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042"/>
        <w:gridCol w:w="3428"/>
      </w:tblGrid>
      <w:tr w:rsidR="00821B8A" w:rsidRPr="00FE76BF" w:rsidTr="00DD0EB8">
        <w:trPr>
          <w:trHeight w:val="2870"/>
        </w:trPr>
        <w:tc>
          <w:tcPr>
            <w:tcW w:w="5868" w:type="dxa"/>
            <w:gridSpan w:val="2"/>
            <w:tcBorders>
              <w:top w:val="single" w:sz="4" w:space="0" w:color="FF0000"/>
              <w:left w:val="single" w:sz="4" w:space="0" w:color="FF0000"/>
              <w:bottom w:val="single" w:sz="36" w:space="0" w:color="FF0000"/>
              <w:right w:val="single" w:sz="36" w:space="0" w:color="FF0000"/>
            </w:tcBorders>
            <w:shd w:val="clear" w:color="auto" w:fill="FF9797"/>
          </w:tcPr>
          <w:p w:rsidR="00821B8A" w:rsidRPr="00C02040" w:rsidRDefault="00821B8A" w:rsidP="00821B8A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  <w:lang w:val="sr-Cyrl-BA"/>
              </w:rPr>
            </w:pPr>
            <w:bookmarkStart w:id="0" w:name="page1"/>
            <w:bookmarkStart w:id="1" w:name="_GoBack"/>
            <w:bookmarkEnd w:id="0"/>
            <w:bookmarkEnd w:id="1"/>
            <w:r w:rsidRPr="00C02040">
              <w:rPr>
                <w:rFonts w:ascii="Arial" w:hAnsi="Arial" w:cs="Arial"/>
                <w:b/>
                <w:sz w:val="32"/>
                <w:szCs w:val="32"/>
                <w:lang w:val="sr-Cyrl-BA"/>
              </w:rPr>
              <w:t xml:space="preserve">КОМИСИЈА ЗА </w:t>
            </w:r>
            <w:r>
              <w:rPr>
                <w:rFonts w:ascii="Arial" w:hAnsi="Arial" w:cs="Arial"/>
                <w:b/>
                <w:sz w:val="32"/>
                <w:szCs w:val="32"/>
                <w:lang w:val="sr-Cyrl-BA"/>
              </w:rPr>
              <w:t xml:space="preserve">ПРЕГЛЕД, </w:t>
            </w:r>
            <w:r w:rsidRPr="00C02040">
              <w:rPr>
                <w:rFonts w:ascii="Arial" w:hAnsi="Arial" w:cs="Arial"/>
                <w:b/>
                <w:sz w:val="32"/>
                <w:szCs w:val="32"/>
                <w:lang w:val="sr-Cyrl-BA"/>
              </w:rPr>
              <w:t>ОЦЈЕНУ</w:t>
            </w:r>
            <w:r w:rsidRPr="00C02040">
              <w:rPr>
                <w:rFonts w:ascii="Arial" w:hAnsi="Arial" w:cs="Arial"/>
                <w:b/>
                <w:sz w:val="32"/>
                <w:szCs w:val="32"/>
                <w:lang w:val="sr-Cyrl-CS"/>
              </w:rPr>
              <w:t xml:space="preserve"> И ОДБРАНУ</w:t>
            </w:r>
            <w:r w:rsidRPr="00C02040">
              <w:rPr>
                <w:rFonts w:ascii="Arial" w:hAnsi="Arial" w:cs="Arial"/>
                <w:b/>
                <w:sz w:val="32"/>
                <w:szCs w:val="32"/>
                <w:lang w:val="sr-Cyrl-BA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sr-Cyrl-BA"/>
              </w:rPr>
              <w:t>МАГИСТАРСКОГ РАДА</w:t>
            </w:r>
          </w:p>
          <w:p w:rsidR="00821B8A" w:rsidRPr="00821B8A" w:rsidRDefault="00821B8A" w:rsidP="00821B8A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val="sr-Cyrl-BA"/>
              </w:rPr>
            </w:pPr>
            <w:r w:rsidRPr="00821B8A">
              <w:rPr>
                <w:rFonts w:ascii="Arial" w:hAnsi="Arial" w:cs="Arial"/>
                <w:sz w:val="32"/>
                <w:szCs w:val="32"/>
                <w:lang w:val="sr-Cyrl-BA"/>
              </w:rPr>
              <w:t>У саставу:</w:t>
            </w:r>
          </w:p>
          <w:p w:rsidR="00821B8A" w:rsidRDefault="00821B8A" w:rsidP="00821B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hAnsi="Arial" w:cs="Arial"/>
                <w:b/>
                <w:sz w:val="32"/>
                <w:szCs w:val="32"/>
                <w:lang w:val="sr-Cyrl-BA"/>
              </w:rPr>
            </w:pPr>
            <w:r w:rsidRPr="00821B8A">
              <w:rPr>
                <w:rFonts w:ascii="Arial" w:hAnsi="Arial" w:cs="Arial"/>
                <w:b/>
                <w:sz w:val="32"/>
                <w:szCs w:val="32"/>
                <w:lang w:val="sr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32"/>
                <w:szCs w:val="32"/>
                <w:lang w:val="sr-Cyrl-BA"/>
              </w:rPr>
              <w:t>Небојша РАДИЋ</w:t>
            </w:r>
            <w:r w:rsidRPr="00821B8A">
              <w:rPr>
                <w:rFonts w:ascii="Arial" w:hAnsi="Arial" w:cs="Arial"/>
                <w:b/>
                <w:sz w:val="32"/>
                <w:szCs w:val="32"/>
                <w:lang w:val="sr-Cyrl-BA"/>
              </w:rPr>
              <w:t>,</w:t>
            </w:r>
          </w:p>
          <w:p w:rsidR="00821B8A" w:rsidRPr="00821B8A" w:rsidRDefault="00821B8A" w:rsidP="00821B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hAnsi="Arial" w:cs="Arial"/>
                <w:b/>
                <w:sz w:val="32"/>
                <w:szCs w:val="32"/>
                <w:lang w:val="sr-Cyrl-B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Cyrl-BA"/>
              </w:rPr>
              <w:t xml:space="preserve">Доц. др Владо МЕДАКОВИЋ </w:t>
            </w:r>
            <w:r>
              <w:rPr>
                <w:rFonts w:ascii="Arial" w:hAnsi="Arial" w:cs="Arial"/>
                <w:sz w:val="32"/>
                <w:szCs w:val="32"/>
                <w:lang w:val="sr-Cyrl-BA"/>
              </w:rPr>
              <w:t>и</w:t>
            </w:r>
          </w:p>
          <w:p w:rsidR="00821B8A" w:rsidRPr="00821B8A" w:rsidRDefault="00821B8A" w:rsidP="00DD0E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hAnsi="Arial" w:cs="Arial"/>
                <w:b/>
                <w:lang w:val="sr-Cyrl-B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Cyrl-BA"/>
              </w:rPr>
              <w:t>Доц. др Милован ЛАЗАРЕВИЋ</w:t>
            </w:r>
            <w:r w:rsidR="00DD0EB8">
              <w:rPr>
                <w:rFonts w:ascii="Arial" w:hAnsi="Arial" w:cs="Arial"/>
                <w:b/>
                <w:sz w:val="32"/>
                <w:szCs w:val="32"/>
                <w:lang w:val="sr-Cyrl-BA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FFFFFF"/>
              <w:left w:val="single" w:sz="36" w:space="0" w:color="FF0000"/>
              <w:bottom w:val="single" w:sz="6" w:space="0" w:color="FFFFFF"/>
              <w:right w:val="single" w:sz="4" w:space="0" w:color="FFFFFF"/>
            </w:tcBorders>
          </w:tcPr>
          <w:p w:rsidR="00821B8A" w:rsidRPr="00FE76BF" w:rsidRDefault="00821B8A" w:rsidP="00EA4D2F">
            <w:pPr>
              <w:rPr>
                <w:lang w:val="sr-Cyrl-BA"/>
              </w:rPr>
            </w:pPr>
          </w:p>
          <w:p w:rsidR="00821B8A" w:rsidRPr="00FE76BF" w:rsidRDefault="00821B8A" w:rsidP="00EA4D2F">
            <w:pPr>
              <w:rPr>
                <w:lang w:val="sr-Cyrl-BA"/>
              </w:rPr>
            </w:pPr>
          </w:p>
          <w:p w:rsidR="00821B8A" w:rsidRPr="00FE76BF" w:rsidRDefault="00821B8A" w:rsidP="00EA4D2F">
            <w:pPr>
              <w:rPr>
                <w:lang w:val="sr-Cyrl-BA"/>
              </w:rPr>
            </w:pPr>
          </w:p>
          <w:p w:rsidR="00821B8A" w:rsidRPr="00FE76BF" w:rsidRDefault="00821B8A" w:rsidP="00EA4D2F">
            <w:pPr>
              <w:rPr>
                <w:lang w:val="sr-Cyrl-BA"/>
              </w:rPr>
            </w:pPr>
          </w:p>
        </w:tc>
      </w:tr>
      <w:tr w:rsidR="00821B8A" w:rsidRPr="00FE76BF" w:rsidTr="00821B8A">
        <w:tc>
          <w:tcPr>
            <w:tcW w:w="826" w:type="dxa"/>
            <w:tcBorders>
              <w:top w:val="single" w:sz="36" w:space="0" w:color="FF0000"/>
              <w:left w:val="single" w:sz="6" w:space="0" w:color="FFFFFF"/>
              <w:bottom w:val="single" w:sz="4" w:space="0" w:color="FF0000"/>
              <w:right w:val="single" w:sz="36" w:space="0" w:color="FF0000"/>
            </w:tcBorders>
          </w:tcPr>
          <w:p w:rsidR="00821B8A" w:rsidRPr="00FE76BF" w:rsidRDefault="00821B8A" w:rsidP="00EA4D2F">
            <w:pPr>
              <w:rPr>
                <w:lang w:val="sr-Cyrl-CS"/>
              </w:rPr>
            </w:pPr>
          </w:p>
        </w:tc>
        <w:tc>
          <w:tcPr>
            <w:tcW w:w="8470" w:type="dxa"/>
            <w:gridSpan w:val="2"/>
            <w:tcBorders>
              <w:left w:val="single" w:sz="36" w:space="0" w:color="FF0000"/>
              <w:bottom w:val="single" w:sz="36" w:space="0" w:color="FF0000"/>
              <w:right w:val="single" w:sz="4" w:space="0" w:color="FFFFFF"/>
            </w:tcBorders>
          </w:tcPr>
          <w:p w:rsidR="00821B8A" w:rsidRDefault="00821B8A" w:rsidP="00EA4D2F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32"/>
                <w:szCs w:val="32"/>
                <w:lang w:val="sr-Cyrl-BA"/>
              </w:rPr>
            </w:pPr>
          </w:p>
          <w:p w:rsidR="00821B8A" w:rsidRDefault="00821B8A" w:rsidP="00EA4D2F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32"/>
                <w:szCs w:val="32"/>
                <w:lang w:val="sr-Cyrl-BA"/>
              </w:rPr>
            </w:pPr>
          </w:p>
          <w:p w:rsidR="00DD0EB8" w:rsidRPr="00FE76BF" w:rsidRDefault="00DD0EB8" w:rsidP="00EA4D2F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32"/>
                <w:szCs w:val="32"/>
                <w:lang w:val="sr-Cyrl-BA"/>
              </w:rPr>
            </w:pPr>
          </w:p>
          <w:p w:rsidR="00821B8A" w:rsidRPr="0044200B" w:rsidRDefault="00821B8A" w:rsidP="00821B8A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44200B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УНИВЕРЗИТЕТ У ИСТОЧНОМ САРАЈЕВУ</w:t>
            </w:r>
          </w:p>
          <w:p w:rsidR="00821B8A" w:rsidRDefault="00821B8A" w:rsidP="00821B8A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44200B">
              <w:rPr>
                <w:rFonts w:ascii="Arial" w:hAnsi="Arial" w:cs="Arial"/>
                <w:b/>
                <w:sz w:val="36"/>
                <w:szCs w:val="36"/>
                <w:lang w:val="sr-Cyrl-CS"/>
              </w:rPr>
              <w:t xml:space="preserve"> </w:t>
            </w:r>
            <w:r w:rsidRPr="0044200B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МАШИНСКИ ФАКУЛТЕТ ИСТОЧНО САРАЈЕВО</w:t>
            </w:r>
          </w:p>
          <w:p w:rsidR="0044200B" w:rsidRPr="0044200B" w:rsidRDefault="0044200B" w:rsidP="00821B8A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  <w:p w:rsidR="00821B8A" w:rsidRPr="00821B8A" w:rsidRDefault="00821B8A" w:rsidP="00821B8A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u w:val="single"/>
                <w:lang w:val="sr-Cyrl-CS"/>
              </w:rPr>
            </w:pPr>
            <w:r w:rsidRPr="00821B8A">
              <w:rPr>
                <w:rFonts w:ascii="Arial" w:hAnsi="Arial" w:cs="Arial"/>
                <w:b/>
                <w:sz w:val="32"/>
                <w:szCs w:val="32"/>
                <w:u w:val="single"/>
                <w:lang w:val="sr-Cyrl-CS"/>
              </w:rPr>
              <w:t>На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sr-Cyrl-CS"/>
              </w:rPr>
              <w:t>ставно</w:t>
            </w:r>
            <w:r w:rsidRPr="00821B8A">
              <w:rPr>
                <w:rFonts w:ascii="Arial" w:hAnsi="Arial" w:cs="Arial"/>
                <w:b/>
                <w:sz w:val="32"/>
                <w:szCs w:val="32"/>
                <w:u w:val="single"/>
                <w:lang w:val="sr-Cyrl-CS"/>
              </w:rPr>
              <w:t xml:space="preserve"> – на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sr-Cyrl-CS"/>
              </w:rPr>
              <w:t>учном</w:t>
            </w:r>
            <w:r w:rsidRPr="00821B8A">
              <w:rPr>
                <w:rFonts w:ascii="Arial" w:hAnsi="Arial" w:cs="Arial"/>
                <w:b/>
                <w:sz w:val="32"/>
                <w:szCs w:val="32"/>
                <w:u w:val="single"/>
                <w:lang w:val="sr-Cyrl-CS"/>
              </w:rPr>
              <w:t xml:space="preserve"> вијећу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sr-Cyrl-CS"/>
              </w:rPr>
              <w:t xml:space="preserve"> Факултета</w:t>
            </w:r>
          </w:p>
          <w:p w:rsidR="00821B8A" w:rsidRPr="009F77D2" w:rsidRDefault="00821B8A" w:rsidP="00821B8A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  <w:p w:rsidR="00821B8A" w:rsidRPr="00AB4005" w:rsidRDefault="00821B8A" w:rsidP="00821B8A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</w:pPr>
            <w:r w:rsidRPr="00FE76BF"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 </w:t>
            </w:r>
            <w:r w:rsidRPr="00AB4005"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71 123 </w:t>
            </w:r>
            <w:r w:rsidRPr="00AB4005">
              <w:rPr>
                <w:rFonts w:ascii="Arial" w:hAnsi="Arial" w:cs="Arial"/>
                <w:b/>
                <w:sz w:val="28"/>
                <w:szCs w:val="28"/>
                <w:u w:val="single"/>
                <w:lang w:val="sr-Cyrl-CS"/>
              </w:rPr>
              <w:t>ИСТОЧНО САРАЈЕВО</w:t>
            </w:r>
          </w:p>
          <w:p w:rsidR="00821B8A" w:rsidRPr="00AB4005" w:rsidRDefault="00821B8A" w:rsidP="00821B8A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AB4005"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 Ул. Вука Караџића 30</w:t>
            </w:r>
          </w:p>
          <w:p w:rsidR="00821B8A" w:rsidRPr="00FE76BF" w:rsidRDefault="00821B8A" w:rsidP="00821B8A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821B8A" w:rsidRPr="00FE76BF" w:rsidRDefault="00821B8A" w:rsidP="00EA4D2F">
            <w:pPr>
              <w:jc w:val="right"/>
              <w:rPr>
                <w:lang w:val="sr-Cyrl-CS"/>
              </w:rPr>
            </w:pPr>
          </w:p>
        </w:tc>
      </w:tr>
      <w:tr w:rsidR="00821B8A" w:rsidRPr="00FE76BF" w:rsidTr="00821B8A">
        <w:trPr>
          <w:trHeight w:val="4727"/>
        </w:trPr>
        <w:tc>
          <w:tcPr>
            <w:tcW w:w="9296" w:type="dxa"/>
            <w:gridSpan w:val="3"/>
            <w:tcBorders>
              <w:top w:val="nil"/>
              <w:left w:val="single" w:sz="4" w:space="0" w:color="FF0000"/>
              <w:bottom w:val="single" w:sz="36" w:space="0" w:color="FF0000"/>
              <w:right w:val="single" w:sz="36" w:space="0" w:color="FF0000"/>
            </w:tcBorders>
          </w:tcPr>
          <w:p w:rsidR="00821B8A" w:rsidRPr="00FE76BF" w:rsidRDefault="00821B8A" w:rsidP="00EA4D2F">
            <w:pPr>
              <w:jc w:val="right"/>
              <w:rPr>
                <w:lang w:val="sr-Cyrl-CS"/>
              </w:rPr>
            </w:pPr>
          </w:p>
          <w:p w:rsidR="00821B8A" w:rsidRPr="009E31DF" w:rsidRDefault="00821B8A" w:rsidP="00EA4D2F">
            <w:pPr>
              <w:jc w:val="both"/>
              <w:rPr>
                <w:rFonts w:ascii="Arial" w:hAnsi="Arial" w:cs="Arial"/>
                <w:i/>
                <w:sz w:val="32"/>
                <w:szCs w:val="32"/>
                <w:lang w:val="sr-Cyrl-BA"/>
              </w:rPr>
            </w:pPr>
            <w:r w:rsidRPr="009E31DF">
              <w:rPr>
                <w:rFonts w:ascii="Arial" w:hAnsi="Arial" w:cs="Arial"/>
                <w:sz w:val="32"/>
                <w:szCs w:val="32"/>
                <w:u w:val="single"/>
                <w:lang w:val="sr-Cyrl-BA"/>
              </w:rPr>
              <w:t>ПРЕДМЕТ</w:t>
            </w:r>
            <w:r w:rsidRPr="00DD0EB8">
              <w:rPr>
                <w:rFonts w:ascii="Arial" w:hAnsi="Arial" w:cs="Arial"/>
                <w:sz w:val="32"/>
                <w:szCs w:val="32"/>
                <w:lang w:val="sr-Cyrl-BA"/>
              </w:rPr>
              <w:t xml:space="preserve">: </w:t>
            </w:r>
            <w:r w:rsidRPr="009E31DF">
              <w:rPr>
                <w:rFonts w:ascii="Arial" w:hAnsi="Arial" w:cs="Arial"/>
                <w:b/>
                <w:i/>
                <w:sz w:val="32"/>
                <w:szCs w:val="32"/>
                <w:shd w:val="clear" w:color="auto" w:fill="FF9797"/>
                <w:lang w:val="sr-Cyrl-CS"/>
              </w:rPr>
              <w:t>ИЗВЈЕШТАЈ</w:t>
            </w:r>
            <w:r w:rsidRPr="009E31DF">
              <w:rPr>
                <w:rFonts w:ascii="Arial" w:hAnsi="Arial" w:cs="Arial"/>
                <w:b/>
                <w:i/>
                <w:sz w:val="32"/>
                <w:szCs w:val="32"/>
                <w:shd w:val="clear" w:color="auto" w:fill="FF9797"/>
                <w:lang w:val="sr-Cyrl-BA"/>
              </w:rPr>
              <w:t>.-</w:t>
            </w:r>
          </w:p>
          <w:p w:rsidR="00821B8A" w:rsidRPr="00FE76BF" w:rsidRDefault="00821B8A" w:rsidP="00EA4D2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821B8A" w:rsidRPr="00AB4005" w:rsidRDefault="00821B8A" w:rsidP="00EA4D2F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32"/>
                <w:szCs w:val="32"/>
                <w:lang w:val="sr-Cyrl-BA"/>
              </w:rPr>
            </w:pPr>
            <w:r w:rsidRPr="00FE76BF">
              <w:rPr>
                <w:rFonts w:ascii="Arial" w:hAnsi="Arial" w:cs="Arial"/>
                <w:sz w:val="32"/>
                <w:szCs w:val="32"/>
                <w:lang w:val="sr-Cyrl-BA"/>
              </w:rPr>
              <w:t xml:space="preserve">                 </w:t>
            </w:r>
            <w:r w:rsidR="00DD0EB8">
              <w:rPr>
                <w:rFonts w:ascii="Arial" w:hAnsi="Arial" w:cs="Arial"/>
                <w:sz w:val="32"/>
                <w:szCs w:val="32"/>
                <w:lang w:val="sr-Cyrl-BA"/>
              </w:rPr>
              <w:t xml:space="preserve"> </w:t>
            </w:r>
            <w:r w:rsidRPr="00AB4005">
              <w:rPr>
                <w:rFonts w:ascii="Arial" w:hAnsi="Arial" w:cs="Arial"/>
                <w:sz w:val="32"/>
                <w:szCs w:val="32"/>
                <w:lang w:val="sr-Cyrl-BA"/>
              </w:rPr>
              <w:t>Извјештај Комисије</w:t>
            </w:r>
            <w:r w:rsidRPr="00AB4005">
              <w:rPr>
                <w:rFonts w:ascii="Arial" w:hAnsi="Arial" w:cs="Arial"/>
                <w:sz w:val="32"/>
                <w:szCs w:val="32"/>
                <w:lang w:val="sr-Cyrl-CS"/>
              </w:rPr>
              <w:t xml:space="preserve"> о </w:t>
            </w:r>
            <w:r w:rsidR="00DD0EB8" w:rsidRPr="00AB4005">
              <w:rPr>
                <w:rFonts w:ascii="Arial" w:hAnsi="Arial" w:cs="Arial"/>
                <w:sz w:val="32"/>
                <w:szCs w:val="32"/>
                <w:lang w:val="sr-Cyrl-CS"/>
              </w:rPr>
              <w:t xml:space="preserve">прегледу и </w:t>
            </w:r>
            <w:r w:rsidRPr="00AB4005">
              <w:rPr>
                <w:rFonts w:ascii="Arial" w:hAnsi="Arial" w:cs="Arial"/>
                <w:sz w:val="32"/>
                <w:szCs w:val="32"/>
                <w:lang w:val="sr-Cyrl-CS"/>
              </w:rPr>
              <w:t xml:space="preserve">оцјени </w:t>
            </w:r>
            <w:r w:rsidR="00DD0EB8" w:rsidRPr="00AB4005">
              <w:rPr>
                <w:rFonts w:ascii="Arial" w:hAnsi="Arial" w:cs="Arial"/>
                <w:sz w:val="32"/>
                <w:szCs w:val="32"/>
                <w:lang w:val="sr-Cyrl-CS"/>
              </w:rPr>
              <w:t>магистарског рада</w:t>
            </w:r>
            <w:r w:rsidRPr="00AB4005">
              <w:rPr>
                <w:rFonts w:ascii="Arial" w:hAnsi="Arial" w:cs="Arial"/>
                <w:sz w:val="32"/>
                <w:szCs w:val="32"/>
                <w:lang w:val="sr-Cyrl-CS"/>
              </w:rPr>
              <w:t>:</w:t>
            </w:r>
          </w:p>
          <w:p w:rsidR="00821B8A" w:rsidRPr="00AB4005" w:rsidRDefault="00821B8A" w:rsidP="00DD0EB8">
            <w:pPr>
              <w:tabs>
                <w:tab w:val="left" w:pos="1980"/>
              </w:tabs>
              <w:spacing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  <w:shd w:val="clear" w:color="auto" w:fill="FF9797"/>
                <w:lang w:val="sr-Latn-CS"/>
              </w:rPr>
            </w:pPr>
            <w:r w:rsidRPr="00AB4005">
              <w:rPr>
                <w:rFonts w:ascii="Arial" w:hAnsi="Arial" w:cs="Arial"/>
                <w:sz w:val="32"/>
                <w:szCs w:val="32"/>
                <w:u w:val="single"/>
                <w:shd w:val="clear" w:color="auto" w:fill="FF9797"/>
                <w:lang w:val="sr-Cyrl-BA"/>
              </w:rPr>
              <w:t>Кандидат</w:t>
            </w:r>
          </w:p>
          <w:p w:rsidR="00821B8A" w:rsidRPr="00AB4005" w:rsidRDefault="00DD0EB8" w:rsidP="00DD0EB8">
            <w:pPr>
              <w:tabs>
                <w:tab w:val="left" w:pos="1980"/>
              </w:tabs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  <w:r w:rsidRPr="00AB4005">
              <w:rPr>
                <w:rFonts w:ascii="Arial" w:hAnsi="Arial" w:cs="Arial"/>
                <w:b/>
                <w:sz w:val="32"/>
                <w:szCs w:val="32"/>
                <w:shd w:val="clear" w:color="auto" w:fill="FF9797"/>
                <w:lang w:val="sr-Cyrl-BA"/>
              </w:rPr>
              <w:t>Саво ШЕХОВАЦ</w:t>
            </w:r>
            <w:r w:rsidR="00821B8A" w:rsidRPr="00AB4005">
              <w:rPr>
                <w:rFonts w:ascii="Arial" w:hAnsi="Arial" w:cs="Arial"/>
                <w:b/>
                <w:sz w:val="32"/>
                <w:szCs w:val="32"/>
                <w:shd w:val="clear" w:color="auto" w:fill="FF9797"/>
                <w:lang w:val="sr-Cyrl-CS"/>
              </w:rPr>
              <w:t>,</w:t>
            </w:r>
          </w:p>
          <w:p w:rsidR="00821B8A" w:rsidRPr="00FE76BF" w:rsidRDefault="00821B8A" w:rsidP="00DD0EB8">
            <w:pPr>
              <w:tabs>
                <w:tab w:val="left" w:pos="1980"/>
              </w:tabs>
              <w:spacing w:line="240" w:lineRule="auto"/>
              <w:jc w:val="center"/>
              <w:rPr>
                <w:lang w:val="ru-RU"/>
              </w:rPr>
            </w:pPr>
            <w:r w:rsidRPr="00AB4005">
              <w:rPr>
                <w:rFonts w:ascii="Arial" w:hAnsi="Arial" w:cs="Arial"/>
                <w:b/>
                <w:sz w:val="32"/>
                <w:szCs w:val="32"/>
                <w:shd w:val="clear" w:color="auto" w:fill="FF9797"/>
                <w:lang w:val="sr-Cyrl-CS"/>
              </w:rPr>
              <w:t>дипл.инж.маш.</w:t>
            </w:r>
          </w:p>
        </w:tc>
      </w:tr>
    </w:tbl>
    <w:p w:rsidR="00821B8A" w:rsidRPr="00C02040" w:rsidRDefault="00821B8A" w:rsidP="00821B8A">
      <w:pPr>
        <w:spacing w:after="0" w:line="240" w:lineRule="auto"/>
        <w:rPr>
          <w:rFonts w:ascii="Arial" w:hAnsi="Arial" w:cs="Arial"/>
          <w:b/>
          <w:lang w:val="sr-Cyrl-BA"/>
        </w:rPr>
      </w:pPr>
    </w:p>
    <w:p w:rsidR="00DD0EB8" w:rsidRPr="00B8312D" w:rsidRDefault="00DD0EB8" w:rsidP="00AB4005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B8312D">
        <w:rPr>
          <w:rFonts w:ascii="Arial" w:hAnsi="Arial" w:cs="Arial"/>
          <w:sz w:val="32"/>
          <w:szCs w:val="32"/>
          <w:lang w:val="sr-Cyrl-CS"/>
        </w:rPr>
        <w:t>Источно Сарајево, јануар 20</w:t>
      </w:r>
      <w:r w:rsidRPr="00B8312D">
        <w:rPr>
          <w:rFonts w:ascii="Arial" w:hAnsi="Arial" w:cs="Arial"/>
          <w:sz w:val="32"/>
          <w:szCs w:val="32"/>
          <w:lang w:val="ru-RU"/>
        </w:rPr>
        <w:t>15</w:t>
      </w:r>
      <w:r w:rsidRPr="00B8312D">
        <w:rPr>
          <w:rFonts w:ascii="Arial" w:hAnsi="Arial" w:cs="Arial"/>
          <w:sz w:val="32"/>
          <w:szCs w:val="32"/>
          <w:lang w:val="sr-Cyrl-CS"/>
        </w:rPr>
        <w:t>. год.</w:t>
      </w:r>
    </w:p>
    <w:p w:rsidR="00AB4005" w:rsidRPr="00570785" w:rsidRDefault="00AB4005" w:rsidP="00AB4005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lang w:val="sr-Cyrl-CS"/>
        </w:rPr>
        <w:lastRenderedPageBreak/>
        <w:t xml:space="preserve"> </w:t>
      </w:r>
      <w:r w:rsidRPr="00570785">
        <w:rPr>
          <w:rFonts w:ascii="Arial" w:hAnsi="Arial" w:cs="Arial"/>
          <w:sz w:val="24"/>
          <w:szCs w:val="24"/>
          <w:lang w:val="sr-Cyrl-CS"/>
        </w:rPr>
        <w:t>На основу члана 149. Закона о високом образовању (Сл. Гласник РС, број 73/10, 104/11, 84/12 и 108/13), члана 57. Статута Универзитета у Источном Сарајеву, члана 17. Статута Машинског факултета и члана 15. Правилника Машинског факултета о поступку стицања научног степена магистра техничких наука, Наставно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CS"/>
        </w:rPr>
        <w:t>-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научно </w:t>
      </w:r>
      <w:r w:rsidRPr="00570785">
        <w:rPr>
          <w:rFonts w:ascii="Arial" w:hAnsi="Arial" w:cs="Arial"/>
          <w:sz w:val="24"/>
          <w:szCs w:val="24"/>
          <w:lang w:val="sr-Cyrl-BA"/>
        </w:rPr>
        <w:t>вијећ</w:t>
      </w:r>
      <w:r w:rsidRPr="00570785">
        <w:rPr>
          <w:rFonts w:ascii="Arial" w:hAnsi="Arial" w:cs="Arial"/>
          <w:sz w:val="24"/>
          <w:szCs w:val="24"/>
          <w:lang w:val="sr-Latn-CS"/>
        </w:rPr>
        <w:t>e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 Машинског факултета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Источно Сарајево</w:t>
      </w:r>
      <w:r w:rsidRPr="00570785">
        <w:rPr>
          <w:rFonts w:ascii="Arial" w:hAnsi="Arial" w:cs="Arial"/>
          <w:sz w:val="24"/>
          <w:szCs w:val="24"/>
          <w:lang w:val="sr-Cyrl-CS"/>
        </w:rPr>
        <w:t>, на 13. редовној сједници, одржаној 07.10.201</w:t>
      </w:r>
      <w:r w:rsidR="00996A83" w:rsidRPr="00570785">
        <w:rPr>
          <w:rFonts w:ascii="Arial" w:hAnsi="Arial" w:cs="Arial"/>
          <w:sz w:val="24"/>
          <w:szCs w:val="24"/>
          <w:lang w:val="sr-Cyrl-CS"/>
        </w:rPr>
        <w:t>4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. године, донијело је Одлуку о </w:t>
      </w:r>
      <w:r w:rsidR="00996A83" w:rsidRPr="00570785">
        <w:rPr>
          <w:rFonts w:ascii="Arial" w:hAnsi="Arial" w:cs="Arial"/>
          <w:sz w:val="24"/>
          <w:szCs w:val="24"/>
          <w:lang w:val="sr-Cyrl-CS"/>
        </w:rPr>
        <w:t>именовању</w:t>
      </w:r>
      <w:r w:rsidRPr="00570785">
        <w:rPr>
          <w:rFonts w:ascii="Arial" w:hAnsi="Arial" w:cs="Arial"/>
          <w:b/>
          <w:sz w:val="24"/>
          <w:szCs w:val="24"/>
          <w:lang w:val="sr-Cyrl-CS"/>
        </w:rPr>
        <w:t xml:space="preserve"> Комисије за </w:t>
      </w:r>
      <w:r w:rsidR="00996A83" w:rsidRPr="00570785">
        <w:rPr>
          <w:rFonts w:ascii="Arial" w:hAnsi="Arial" w:cs="Arial"/>
          <w:b/>
          <w:sz w:val="24"/>
          <w:szCs w:val="24"/>
          <w:lang w:val="sr-Cyrl-CS"/>
        </w:rPr>
        <w:t xml:space="preserve">преглед, </w:t>
      </w:r>
      <w:r w:rsidRPr="00570785">
        <w:rPr>
          <w:rFonts w:ascii="Arial" w:hAnsi="Arial" w:cs="Arial"/>
          <w:b/>
          <w:sz w:val="24"/>
          <w:szCs w:val="24"/>
          <w:lang w:val="sr-Cyrl-CS"/>
        </w:rPr>
        <w:t>оц</w:t>
      </w:r>
      <w:r w:rsidRPr="00570785">
        <w:rPr>
          <w:rFonts w:ascii="Arial" w:hAnsi="Arial" w:cs="Arial"/>
          <w:b/>
          <w:sz w:val="24"/>
          <w:szCs w:val="24"/>
          <w:lang w:val="sr-Cyrl-BA"/>
        </w:rPr>
        <w:t>ј</w:t>
      </w:r>
      <w:r w:rsidRPr="00570785">
        <w:rPr>
          <w:rFonts w:ascii="Arial" w:hAnsi="Arial" w:cs="Arial"/>
          <w:b/>
          <w:sz w:val="24"/>
          <w:szCs w:val="24"/>
          <w:lang w:val="sr-Cyrl-CS"/>
        </w:rPr>
        <w:t xml:space="preserve">ену и одбрану </w:t>
      </w:r>
      <w:r w:rsidR="00996A83" w:rsidRPr="00570785">
        <w:rPr>
          <w:rFonts w:ascii="Arial" w:hAnsi="Arial" w:cs="Arial"/>
          <w:b/>
          <w:sz w:val="24"/>
          <w:szCs w:val="24"/>
          <w:lang w:val="sr-Cyrl-CS"/>
        </w:rPr>
        <w:t>магистарског рада</w:t>
      </w:r>
      <w:r w:rsidRPr="00570785">
        <w:rPr>
          <w:rFonts w:ascii="Arial" w:hAnsi="Arial" w:cs="Arial"/>
          <w:sz w:val="24"/>
          <w:szCs w:val="24"/>
          <w:lang w:val="sr-Cyrl-CS"/>
        </w:rPr>
        <w:t>,</w:t>
      </w:r>
      <w:r w:rsidRPr="0057078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CS"/>
        </w:rPr>
        <w:t>број:</w:t>
      </w:r>
      <w:r w:rsidR="00996A83" w:rsidRPr="00570785">
        <w:rPr>
          <w:rFonts w:ascii="Arial" w:hAnsi="Arial" w:cs="Arial"/>
          <w:sz w:val="24"/>
          <w:szCs w:val="24"/>
          <w:lang w:val="sr-Cyrl-CS"/>
        </w:rPr>
        <w:t xml:space="preserve"> 277-П-2/14 </w:t>
      </w:r>
      <w:r w:rsidRPr="00570785">
        <w:rPr>
          <w:rFonts w:ascii="Arial" w:hAnsi="Arial" w:cs="Arial"/>
          <w:sz w:val="24"/>
          <w:szCs w:val="24"/>
          <w:lang w:val="sr-Cyrl-CS"/>
        </w:rPr>
        <w:t>од</w:t>
      </w:r>
      <w:r w:rsidRPr="005707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96A83" w:rsidRPr="00570785">
        <w:rPr>
          <w:rFonts w:ascii="Arial" w:hAnsi="Arial" w:cs="Arial"/>
          <w:sz w:val="24"/>
          <w:szCs w:val="24"/>
          <w:lang w:val="sr-Cyrl-CS"/>
        </w:rPr>
        <w:t>09</w:t>
      </w:r>
      <w:r w:rsidRPr="00570785">
        <w:rPr>
          <w:rFonts w:ascii="Arial" w:hAnsi="Arial" w:cs="Arial"/>
          <w:sz w:val="24"/>
          <w:szCs w:val="24"/>
          <w:lang w:val="sr-Cyrl-CS"/>
        </w:rPr>
        <w:t>.</w:t>
      </w:r>
      <w:r w:rsidR="00996A83" w:rsidRPr="00570785">
        <w:rPr>
          <w:rFonts w:ascii="Arial" w:hAnsi="Arial" w:cs="Arial"/>
          <w:sz w:val="24"/>
          <w:szCs w:val="24"/>
          <w:lang w:val="sr-Cyrl-CS"/>
        </w:rPr>
        <w:t>1</w:t>
      </w:r>
      <w:r w:rsidRPr="00570785">
        <w:rPr>
          <w:rFonts w:ascii="Arial" w:hAnsi="Arial" w:cs="Arial"/>
          <w:sz w:val="24"/>
          <w:szCs w:val="24"/>
          <w:lang w:val="sr-Cyrl-CS"/>
        </w:rPr>
        <w:t>0.201</w:t>
      </w:r>
      <w:r w:rsidR="00996A83" w:rsidRPr="00570785">
        <w:rPr>
          <w:rFonts w:ascii="Arial" w:hAnsi="Arial" w:cs="Arial"/>
          <w:sz w:val="24"/>
          <w:szCs w:val="24"/>
          <w:lang w:val="sr-Cyrl-CS"/>
        </w:rPr>
        <w:t>4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. године, </w:t>
      </w:r>
      <w:r w:rsidRPr="00570785">
        <w:rPr>
          <w:rFonts w:ascii="Arial" w:hAnsi="Arial" w:cs="Arial"/>
          <w:b/>
          <w:sz w:val="24"/>
          <w:szCs w:val="24"/>
          <w:lang w:val="sr-Cyrl-CS"/>
        </w:rPr>
        <w:t xml:space="preserve">кандидата </w:t>
      </w:r>
      <w:r w:rsidR="00996A83" w:rsidRPr="00570785">
        <w:rPr>
          <w:rFonts w:ascii="Arial" w:hAnsi="Arial" w:cs="Arial"/>
          <w:b/>
          <w:sz w:val="24"/>
          <w:szCs w:val="24"/>
          <w:lang w:val="sr-Cyrl-CS"/>
        </w:rPr>
        <w:t>Сав</w:t>
      </w:r>
      <w:r w:rsidR="0044200B" w:rsidRPr="00570785">
        <w:rPr>
          <w:rFonts w:ascii="Arial" w:hAnsi="Arial" w:cs="Arial"/>
          <w:b/>
          <w:sz w:val="24"/>
          <w:szCs w:val="24"/>
          <w:lang w:val="sr-Cyrl-CS"/>
        </w:rPr>
        <w:t>е</w:t>
      </w:r>
      <w:r w:rsidR="00996A83" w:rsidRPr="00570785">
        <w:rPr>
          <w:rFonts w:ascii="Arial" w:hAnsi="Arial" w:cs="Arial"/>
          <w:b/>
          <w:sz w:val="24"/>
          <w:szCs w:val="24"/>
          <w:lang w:val="sr-Cyrl-CS"/>
        </w:rPr>
        <w:t xml:space="preserve"> Шеховца, дипл. инж. машинства</w:t>
      </w:r>
      <w:r w:rsidRPr="00570785">
        <w:rPr>
          <w:rFonts w:ascii="Arial" w:hAnsi="Arial" w:cs="Arial"/>
          <w:sz w:val="24"/>
          <w:szCs w:val="24"/>
          <w:lang w:val="sr-Cyrl-CS"/>
        </w:rPr>
        <w:t>, под на</w:t>
      </w:r>
      <w:r w:rsidR="00996A83" w:rsidRPr="00570785">
        <w:rPr>
          <w:rFonts w:ascii="Arial" w:hAnsi="Arial" w:cs="Arial"/>
          <w:sz w:val="24"/>
          <w:szCs w:val="24"/>
          <w:lang w:val="sr-Cyrl-CS"/>
        </w:rPr>
        <w:t>словом</w:t>
      </w:r>
      <w:r w:rsidRPr="00570785">
        <w:rPr>
          <w:rFonts w:ascii="Arial" w:hAnsi="Arial" w:cs="Arial"/>
          <w:sz w:val="24"/>
          <w:szCs w:val="24"/>
          <w:lang w:val="sr-Cyrl-BA"/>
        </w:rPr>
        <w:t>: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AB4005" w:rsidRPr="00570785" w:rsidRDefault="00AB4005" w:rsidP="00996A83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570785">
        <w:rPr>
          <w:rFonts w:ascii="Arial" w:hAnsi="Arial" w:cs="Arial"/>
          <w:b/>
          <w:sz w:val="24"/>
          <w:szCs w:val="24"/>
          <w:lang w:val="sl-SI"/>
        </w:rPr>
        <w:t>"</w:t>
      </w:r>
      <w:r w:rsidR="00996A83" w:rsidRPr="00570785">
        <w:rPr>
          <w:rFonts w:ascii="Arial" w:hAnsi="Arial" w:cs="Arial"/>
          <w:b/>
          <w:bCs/>
          <w:sz w:val="24"/>
          <w:szCs w:val="24"/>
          <w:lang w:val="sr-Cyrl-CS"/>
        </w:rPr>
        <w:t>МОДЕЛ ЕФИКАСНОГ УЧЕЊА У ПОГЛЕДУ ОДРЖИВОГ РАЗВОЈА ЛОКАЛНИХ ЗАЈЕДНИЦА СА АСПЕКТА КОРИШ</w:t>
      </w:r>
      <w:r w:rsidR="0044200B" w:rsidRPr="00570785">
        <w:rPr>
          <w:rFonts w:ascii="Arial" w:hAnsi="Arial" w:cs="Arial"/>
          <w:b/>
          <w:bCs/>
          <w:sz w:val="24"/>
          <w:szCs w:val="24"/>
          <w:lang w:val="sr-Cyrl-CS"/>
        </w:rPr>
        <w:t>Ћ</w:t>
      </w:r>
      <w:r w:rsidR="00996A83" w:rsidRPr="00570785">
        <w:rPr>
          <w:rFonts w:ascii="Arial" w:hAnsi="Arial" w:cs="Arial"/>
          <w:b/>
          <w:bCs/>
          <w:sz w:val="24"/>
          <w:szCs w:val="24"/>
          <w:lang w:val="sr-Cyrl-CS"/>
        </w:rPr>
        <w:t>ЕЊА ОБНОВЉИВИХ ИЗВОРА ЕНЕРГИЈЕ</w:t>
      </w:r>
      <w:r w:rsidRPr="00570785">
        <w:rPr>
          <w:rFonts w:ascii="Arial" w:hAnsi="Arial" w:cs="Arial"/>
          <w:b/>
          <w:sz w:val="24"/>
          <w:szCs w:val="24"/>
          <w:lang w:val="sl-SI"/>
        </w:rPr>
        <w:t>"</w:t>
      </w:r>
    </w:p>
    <w:p w:rsidR="00AB4005" w:rsidRPr="00570785" w:rsidRDefault="00AB4005" w:rsidP="00AB400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70785">
        <w:rPr>
          <w:rFonts w:ascii="Arial" w:hAnsi="Arial" w:cs="Arial"/>
          <w:b/>
          <w:sz w:val="24"/>
          <w:szCs w:val="24"/>
          <w:lang w:val="sr-Cyrl-CS"/>
        </w:rPr>
        <w:tab/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Комисију за </w:t>
      </w:r>
      <w:r w:rsidR="00570785" w:rsidRPr="00570785">
        <w:rPr>
          <w:rFonts w:ascii="Arial" w:hAnsi="Arial" w:cs="Arial"/>
          <w:sz w:val="24"/>
          <w:szCs w:val="24"/>
          <w:lang w:val="sr-Cyrl-BA"/>
        </w:rPr>
        <w:t xml:space="preserve">преглед, 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оцјену и одбрану </w:t>
      </w:r>
      <w:r w:rsidR="00570785" w:rsidRPr="00570785">
        <w:rPr>
          <w:rFonts w:ascii="Arial" w:hAnsi="Arial" w:cs="Arial"/>
          <w:sz w:val="24"/>
          <w:szCs w:val="24"/>
          <w:lang w:val="sr-Cyrl-CS"/>
        </w:rPr>
        <w:t>магистарског рада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 чине с</w:t>
      </w:r>
      <w:r w:rsidR="00570785" w:rsidRPr="00570785">
        <w:rPr>
          <w:rFonts w:ascii="Arial" w:hAnsi="Arial" w:cs="Arial"/>
          <w:sz w:val="24"/>
          <w:szCs w:val="24"/>
          <w:lang w:val="sr-Cyrl-CS"/>
        </w:rPr>
        <w:t>љ</w:t>
      </w:r>
      <w:r w:rsidRPr="00570785">
        <w:rPr>
          <w:rFonts w:ascii="Arial" w:hAnsi="Arial" w:cs="Arial"/>
          <w:sz w:val="24"/>
          <w:szCs w:val="24"/>
          <w:lang w:val="sr-Cyrl-CS"/>
        </w:rPr>
        <w:t>едећи чланови: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6"/>
      </w:tblGrid>
      <w:tr w:rsidR="00AB4005" w:rsidRPr="00570785" w:rsidTr="00996A83">
        <w:tc>
          <w:tcPr>
            <w:tcW w:w="9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96A83" w:rsidRPr="00570785" w:rsidRDefault="00996A83" w:rsidP="00996A83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570785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Др Небојша РАДИЋ,</w:t>
            </w:r>
            <w:r w:rsidRPr="00570785">
              <w:rPr>
                <w:rFonts w:ascii="Arial" w:hAnsi="Arial" w:cs="Arial"/>
                <w:bCs/>
                <w:sz w:val="24"/>
                <w:szCs w:val="24"/>
                <w:lang w:val="sr-Cyrl-BA"/>
              </w:rPr>
              <w:t xml:space="preserve"> ванр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. проф., Универзитет у Источном Сарајеву, Машински факултет Источно Сарајево, у.н.о.: Примјењена механика</w:t>
            </w:r>
            <w:r w:rsidRPr="00570785">
              <w:rPr>
                <w:rFonts w:ascii="Arial" w:hAnsi="Arial" w:cs="Arial"/>
                <w:sz w:val="24"/>
                <w:szCs w:val="24"/>
                <w:lang w:val="sr-Cyrl-BA"/>
              </w:rPr>
              <w:t xml:space="preserve">, </w:t>
            </w:r>
            <w:r w:rsidRPr="0057078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предсједник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;</w:t>
            </w:r>
          </w:p>
          <w:p w:rsidR="00996A83" w:rsidRPr="00570785" w:rsidRDefault="00996A83" w:rsidP="00996A83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570785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Др Владо МЕДАКОВИЋ,</w:t>
            </w:r>
            <w:r w:rsidRPr="00570785">
              <w:rPr>
                <w:rFonts w:ascii="Arial" w:hAnsi="Arial" w:cs="Arial"/>
                <w:bCs/>
                <w:sz w:val="24"/>
                <w:szCs w:val="24"/>
                <w:lang w:val="sr-Cyrl-BA"/>
              </w:rPr>
              <w:t xml:space="preserve"> доцент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, Универзитет у Источном Сарајеву, Машински факултет Источно Сарајево, у.н.о.: Машинство</w:t>
            </w:r>
            <w:r w:rsidRPr="00570785">
              <w:rPr>
                <w:rFonts w:ascii="Arial" w:hAnsi="Arial" w:cs="Arial"/>
                <w:sz w:val="24"/>
                <w:szCs w:val="24"/>
                <w:lang w:val="sr-Cyrl-BA"/>
              </w:rPr>
              <w:t xml:space="preserve">, </w:t>
            </w:r>
            <w:r w:rsidRPr="0057078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ментор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;</w:t>
            </w:r>
          </w:p>
          <w:p w:rsidR="00996A83" w:rsidRPr="00570785" w:rsidRDefault="00996A83" w:rsidP="00996A83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  <w:lang w:val="sr-Cyrl-BA"/>
              </w:rPr>
            </w:pPr>
            <w:r w:rsidRPr="00570785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Др Милован ЛАЗАРЕВИЋ,</w:t>
            </w:r>
            <w:r w:rsidRPr="00570785">
              <w:rPr>
                <w:rFonts w:ascii="Arial" w:hAnsi="Arial" w:cs="Arial"/>
                <w:bCs/>
                <w:sz w:val="24"/>
                <w:szCs w:val="24"/>
                <w:lang w:val="sr-Cyrl-BA"/>
              </w:rPr>
              <w:t xml:space="preserve"> доцент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, Универзитет у Новом Саду, Факултет техничких наука Нови Сад, у.н.о.: Производни системи, организација и менаџмент</w:t>
            </w:r>
            <w:r w:rsidRPr="00570785">
              <w:rPr>
                <w:rFonts w:ascii="Arial" w:hAnsi="Arial" w:cs="Arial"/>
                <w:sz w:val="24"/>
                <w:szCs w:val="24"/>
                <w:lang w:val="sr-Cyrl-BA"/>
              </w:rPr>
              <w:t xml:space="preserve">, </w:t>
            </w:r>
            <w:r w:rsidRPr="0057078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члан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;</w:t>
            </w:r>
          </w:p>
        </w:tc>
      </w:tr>
    </w:tbl>
    <w:p w:rsidR="00AB4005" w:rsidRPr="00570785" w:rsidRDefault="00AB4005" w:rsidP="004420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70785">
        <w:rPr>
          <w:rFonts w:ascii="Arial" w:hAnsi="Arial" w:cs="Arial"/>
          <w:b/>
          <w:sz w:val="24"/>
          <w:szCs w:val="24"/>
          <w:lang w:val="sr-Cyrl-CS"/>
        </w:rPr>
        <w:tab/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Након прегледа </w:t>
      </w:r>
      <w:r w:rsidR="000243F8" w:rsidRPr="00570785">
        <w:rPr>
          <w:rFonts w:ascii="Arial" w:hAnsi="Arial" w:cs="Arial"/>
          <w:sz w:val="24"/>
          <w:szCs w:val="24"/>
          <w:lang w:val="sr-Cyrl-CS"/>
        </w:rPr>
        <w:t>достављеног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243F8" w:rsidRPr="00570785">
        <w:rPr>
          <w:rFonts w:ascii="Arial" w:hAnsi="Arial" w:cs="Arial"/>
          <w:sz w:val="24"/>
          <w:szCs w:val="24"/>
          <w:lang w:val="sr-Cyrl-CS"/>
        </w:rPr>
        <w:t>магистарског рада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 и докумената о досада вођеној процедури у вези са </w:t>
      </w:r>
      <w:r w:rsidR="000243F8" w:rsidRPr="00570785">
        <w:rPr>
          <w:rFonts w:ascii="Arial" w:hAnsi="Arial" w:cs="Arial"/>
          <w:sz w:val="24"/>
          <w:szCs w:val="24"/>
          <w:lang w:val="sr-Cyrl-CS"/>
        </w:rPr>
        <w:t>магистарским радом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570785">
        <w:rPr>
          <w:rFonts w:ascii="Arial" w:hAnsi="Arial" w:cs="Arial"/>
          <w:b/>
          <w:sz w:val="24"/>
          <w:szCs w:val="24"/>
          <w:lang w:val="sr-Cyrl-CS"/>
        </w:rPr>
        <w:t>Комисија</w:t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 подноси с</w:t>
      </w:r>
      <w:r w:rsidR="000243F8" w:rsidRPr="00570785">
        <w:rPr>
          <w:rFonts w:ascii="Arial" w:hAnsi="Arial" w:cs="Arial"/>
          <w:sz w:val="24"/>
          <w:szCs w:val="24"/>
          <w:lang w:val="sr-Cyrl-CS"/>
        </w:rPr>
        <w:t>љ</w:t>
      </w:r>
      <w:r w:rsidRPr="00570785">
        <w:rPr>
          <w:rFonts w:ascii="Arial" w:hAnsi="Arial" w:cs="Arial"/>
          <w:sz w:val="24"/>
          <w:szCs w:val="24"/>
          <w:lang w:val="sr-Cyrl-CS"/>
        </w:rPr>
        <w:t>едећи:</w:t>
      </w:r>
    </w:p>
    <w:p w:rsidR="0044200B" w:rsidRDefault="0044200B" w:rsidP="004420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0785" w:rsidRDefault="00570785" w:rsidP="004420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0785" w:rsidRPr="00570785" w:rsidRDefault="00570785" w:rsidP="004420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AB4005" w:rsidRPr="00570785" w:rsidRDefault="00AB4005" w:rsidP="0044200B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sr-Cyrl-CS"/>
        </w:rPr>
      </w:pPr>
      <w:r w:rsidRPr="00570785">
        <w:rPr>
          <w:rFonts w:ascii="Arial" w:hAnsi="Arial" w:cs="Arial"/>
          <w:b/>
          <w:i/>
          <w:sz w:val="28"/>
          <w:szCs w:val="28"/>
          <w:lang w:val="sr-Cyrl-CS"/>
        </w:rPr>
        <w:t>И</w:t>
      </w:r>
      <w:r w:rsid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P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З</w:t>
      </w:r>
      <w:r w:rsid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P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В</w:t>
      </w:r>
      <w:r w:rsidRPr="00570785">
        <w:rPr>
          <w:rFonts w:ascii="Arial" w:hAnsi="Arial" w:cs="Arial"/>
          <w:b/>
          <w:i/>
          <w:sz w:val="28"/>
          <w:szCs w:val="28"/>
          <w:lang w:val="sr-Cyrl-BA"/>
        </w:rPr>
        <w:t xml:space="preserve"> </w:t>
      </w:r>
      <w:r w:rsidR="00570785">
        <w:rPr>
          <w:rFonts w:ascii="Arial" w:hAnsi="Arial" w:cs="Arial"/>
          <w:b/>
          <w:i/>
          <w:sz w:val="28"/>
          <w:szCs w:val="28"/>
          <w:lang w:val="sr-Cyrl-BA"/>
        </w:rPr>
        <w:t xml:space="preserve"> </w:t>
      </w:r>
      <w:r w:rsidRPr="00570785">
        <w:rPr>
          <w:rFonts w:ascii="Arial" w:hAnsi="Arial" w:cs="Arial"/>
          <w:b/>
          <w:i/>
          <w:sz w:val="28"/>
          <w:szCs w:val="28"/>
          <w:lang w:val="sr-Cyrl-BA"/>
        </w:rPr>
        <w:t>Ј</w:t>
      </w:r>
      <w:r w:rsidRP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Pr="00570785">
        <w:rPr>
          <w:rFonts w:ascii="Arial" w:hAnsi="Arial" w:cs="Arial"/>
          <w:b/>
          <w:i/>
          <w:sz w:val="28"/>
          <w:szCs w:val="28"/>
          <w:lang w:val="sr-Cyrl-CS"/>
        </w:rPr>
        <w:t>Е</w:t>
      </w:r>
      <w:r w:rsid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P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Ш </w:t>
      </w:r>
      <w:r w:rsid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P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Т </w:t>
      </w:r>
      <w:r w:rsid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Pr="00570785">
        <w:rPr>
          <w:rFonts w:ascii="Arial" w:hAnsi="Arial" w:cs="Arial"/>
          <w:b/>
          <w:i/>
          <w:sz w:val="28"/>
          <w:szCs w:val="28"/>
          <w:lang w:val="sr-Cyrl-CS"/>
        </w:rPr>
        <w:t>А</w:t>
      </w:r>
      <w:r w:rsid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</w:t>
      </w:r>
      <w:r w:rsidRPr="00570785">
        <w:rPr>
          <w:rFonts w:ascii="Arial" w:hAnsi="Arial" w:cs="Arial"/>
          <w:b/>
          <w:i/>
          <w:sz w:val="28"/>
          <w:szCs w:val="28"/>
          <w:lang w:val="sr-Cyrl-CS"/>
        </w:rPr>
        <w:t xml:space="preserve"> Ј</w:t>
      </w:r>
    </w:p>
    <w:p w:rsidR="004F6C0C" w:rsidRDefault="004F6C0C" w:rsidP="0044200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BA"/>
        </w:rPr>
      </w:pPr>
    </w:p>
    <w:p w:rsidR="00570785" w:rsidRDefault="00570785" w:rsidP="0044200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BA"/>
        </w:rPr>
      </w:pPr>
    </w:p>
    <w:p w:rsidR="00570785" w:rsidRPr="00570785" w:rsidRDefault="00570785" w:rsidP="0044200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BA"/>
        </w:rPr>
      </w:pPr>
    </w:p>
    <w:p w:rsidR="004F6C0C" w:rsidRPr="00570785" w:rsidRDefault="004F6C0C" w:rsidP="0044200B">
      <w:pPr>
        <w:pStyle w:val="BodyTextIndent"/>
        <w:numPr>
          <w:ilvl w:val="0"/>
          <w:numId w:val="10"/>
        </w:numPr>
        <w:ind w:left="0"/>
        <w:rPr>
          <w:rFonts w:ascii="Arial" w:hAnsi="Arial" w:cs="Arial"/>
          <w:b/>
        </w:rPr>
      </w:pPr>
      <w:r w:rsidRPr="00570785">
        <w:rPr>
          <w:rFonts w:ascii="Arial" w:hAnsi="Arial" w:cs="Arial"/>
          <w:b/>
          <w:lang w:val="sr-Cyrl-CS"/>
        </w:rPr>
        <w:t>ОСНОВНИ ПОДАЦИ О КАНДИДАТУ И МАГИСТАРСКОМ РАДУ</w:t>
      </w:r>
    </w:p>
    <w:p w:rsidR="004F6C0C" w:rsidRDefault="004F6C0C" w:rsidP="0044200B">
      <w:pPr>
        <w:pStyle w:val="BodyTextIndent"/>
        <w:ind w:left="0"/>
        <w:rPr>
          <w:rFonts w:ascii="Arial" w:hAnsi="Arial" w:cs="Arial"/>
          <w:b/>
          <w:lang w:val="sr-Cyrl-BA"/>
        </w:rPr>
      </w:pPr>
    </w:p>
    <w:p w:rsidR="00570785" w:rsidRPr="00570785" w:rsidRDefault="00570785" w:rsidP="0044200B">
      <w:pPr>
        <w:pStyle w:val="BodyTextIndent"/>
        <w:ind w:left="0"/>
        <w:rPr>
          <w:rFonts w:ascii="Arial" w:hAnsi="Arial" w:cs="Arial"/>
          <w:b/>
          <w:lang w:val="sr-Cyrl-BA"/>
        </w:rPr>
      </w:pPr>
    </w:p>
    <w:p w:rsidR="004F6C0C" w:rsidRPr="00570785" w:rsidRDefault="004F6C0C" w:rsidP="004F6C0C">
      <w:pPr>
        <w:pStyle w:val="BodyTextIndent"/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rFonts w:ascii="Arial" w:hAnsi="Arial" w:cs="Arial"/>
          <w:b/>
        </w:rPr>
      </w:pPr>
      <w:r w:rsidRPr="00570785">
        <w:rPr>
          <w:rFonts w:ascii="Arial" w:hAnsi="Arial" w:cs="Arial"/>
          <w:b/>
          <w:lang w:val="sr-Cyrl-CS"/>
        </w:rPr>
        <w:t>Основни подаци о кандидату</w:t>
      </w:r>
    </w:p>
    <w:p w:rsidR="00AB4005" w:rsidRPr="00570785" w:rsidRDefault="00AB4005" w:rsidP="004F6C0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442C81" w:rsidRPr="00570785" w:rsidRDefault="004F6C0C" w:rsidP="00442C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</w:rPr>
        <w:t>Саво Шеховац је рођен 28.01.1977.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год.</w:t>
      </w:r>
      <w:r w:rsidRPr="00570785">
        <w:rPr>
          <w:rFonts w:ascii="Arial" w:hAnsi="Arial" w:cs="Arial"/>
          <w:sz w:val="24"/>
          <w:szCs w:val="24"/>
        </w:rPr>
        <w:t xml:space="preserve"> у Сарајеву. Основну школу је завршио у Кијеву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,</w:t>
      </w:r>
      <w:r w:rsidRPr="00570785">
        <w:rPr>
          <w:rFonts w:ascii="Arial" w:hAnsi="Arial" w:cs="Arial"/>
          <w:sz w:val="24"/>
          <w:szCs w:val="24"/>
        </w:rPr>
        <w:t xml:space="preserve"> 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о</w:t>
      </w:r>
      <w:r w:rsidRPr="00570785">
        <w:rPr>
          <w:rFonts w:ascii="Arial" w:hAnsi="Arial" w:cs="Arial"/>
          <w:sz w:val="24"/>
          <w:szCs w:val="24"/>
        </w:rPr>
        <w:t xml:space="preserve">пштина Трново. Средњу 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е</w:t>
      </w:r>
      <w:r w:rsidRPr="00570785">
        <w:rPr>
          <w:rFonts w:ascii="Arial" w:hAnsi="Arial" w:cs="Arial"/>
          <w:sz w:val="24"/>
          <w:szCs w:val="24"/>
        </w:rPr>
        <w:t>лектро-машинску школу „Земун“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завршио је 1995. године</w:t>
      </w:r>
      <w:r w:rsidRPr="00570785">
        <w:rPr>
          <w:rFonts w:ascii="Arial" w:hAnsi="Arial" w:cs="Arial"/>
          <w:sz w:val="24"/>
          <w:szCs w:val="24"/>
        </w:rPr>
        <w:t xml:space="preserve"> у Земуну. Школске 1997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.</w:t>
      </w:r>
      <w:r w:rsidRPr="00570785">
        <w:rPr>
          <w:rFonts w:ascii="Arial" w:hAnsi="Arial" w:cs="Arial"/>
          <w:sz w:val="24"/>
          <w:szCs w:val="24"/>
        </w:rPr>
        <w:t>/98.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године</w:t>
      </w:r>
      <w:r w:rsidRPr="00570785">
        <w:rPr>
          <w:rFonts w:ascii="Arial" w:hAnsi="Arial" w:cs="Arial"/>
          <w:sz w:val="24"/>
          <w:szCs w:val="24"/>
        </w:rPr>
        <w:t xml:space="preserve"> уписује Машински факултет у Српском Сарајеву, а дипломски рада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, под</w:t>
      </w:r>
      <w:r w:rsidRPr="00570785">
        <w:rPr>
          <w:rFonts w:ascii="Arial" w:hAnsi="Arial" w:cs="Arial"/>
          <w:sz w:val="24"/>
          <w:szCs w:val="24"/>
        </w:rPr>
        <w:t xml:space="preserve"> назив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ом</w:t>
      </w:r>
      <w:r w:rsidRPr="00570785">
        <w:rPr>
          <w:rFonts w:ascii="Arial" w:hAnsi="Arial" w:cs="Arial"/>
          <w:sz w:val="24"/>
          <w:szCs w:val="24"/>
        </w:rPr>
        <w:t xml:space="preserve"> „Прорачун мостовне дизалице“ из предмета Транспортна средства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,</w:t>
      </w:r>
      <w:r w:rsidRPr="00570785">
        <w:rPr>
          <w:rFonts w:ascii="Arial" w:hAnsi="Arial" w:cs="Arial"/>
          <w:sz w:val="24"/>
          <w:szCs w:val="24"/>
        </w:rPr>
        <w:t xml:space="preserve"> брани 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у </w:t>
      </w:r>
      <w:r w:rsidRPr="00570785">
        <w:rPr>
          <w:rFonts w:ascii="Arial" w:hAnsi="Arial" w:cs="Arial"/>
          <w:sz w:val="24"/>
          <w:szCs w:val="24"/>
        </w:rPr>
        <w:t>децембр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у</w:t>
      </w:r>
      <w:r w:rsidRPr="00570785">
        <w:rPr>
          <w:rFonts w:ascii="Arial" w:hAnsi="Arial" w:cs="Arial"/>
          <w:sz w:val="24"/>
          <w:szCs w:val="24"/>
        </w:rPr>
        <w:t xml:space="preserve"> 2003.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године,</w:t>
      </w:r>
      <w:r w:rsidRPr="00570785">
        <w:rPr>
          <w:rFonts w:ascii="Arial" w:hAnsi="Arial" w:cs="Arial"/>
          <w:sz w:val="24"/>
          <w:szCs w:val="24"/>
        </w:rPr>
        <w:t xml:space="preserve"> те добија звање дипломирани инжињер машинства.  Радни однос за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с</w:t>
      </w:r>
      <w:r w:rsidRPr="00570785">
        <w:rPr>
          <w:rFonts w:ascii="Arial" w:hAnsi="Arial" w:cs="Arial"/>
          <w:sz w:val="24"/>
          <w:szCs w:val="24"/>
        </w:rPr>
        <w:t xml:space="preserve">нива у предузећу ФАМОС а.д. Источно Сарајево 2004. 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год. </w:t>
      </w:r>
      <w:r w:rsidRPr="00570785">
        <w:rPr>
          <w:rFonts w:ascii="Arial" w:hAnsi="Arial" w:cs="Arial"/>
          <w:sz w:val="24"/>
          <w:szCs w:val="24"/>
        </w:rPr>
        <w:t>гдје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је</w:t>
      </w:r>
      <w:r w:rsidRPr="00570785">
        <w:rPr>
          <w:rFonts w:ascii="Arial" w:hAnsi="Arial" w:cs="Arial"/>
          <w:sz w:val="24"/>
          <w:szCs w:val="24"/>
        </w:rPr>
        <w:t xml:space="preserve"> ради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о</w:t>
      </w:r>
      <w:r w:rsidRPr="00570785">
        <w:rPr>
          <w:rFonts w:ascii="Arial" w:hAnsi="Arial" w:cs="Arial"/>
          <w:sz w:val="24"/>
          <w:szCs w:val="24"/>
        </w:rPr>
        <w:t xml:space="preserve"> у одјељењу за развој. Исте године се запошљава као програмер CNC обрадног </w:t>
      </w:r>
      <w:r w:rsidRPr="00570785">
        <w:rPr>
          <w:rFonts w:ascii="Arial" w:hAnsi="Arial" w:cs="Arial"/>
          <w:sz w:val="24"/>
          <w:szCs w:val="24"/>
        </w:rPr>
        <w:lastRenderedPageBreak/>
        <w:t>центра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</w:rPr>
        <w:t>-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</w:rPr>
        <w:t>технолог у фирми „Махагони“ д.о.о Источно Сарајево. У МУП Републике Српсе се запошљава 2007.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</w:rPr>
        <w:t>године, гдје ради у Одјељењу за информационо-комуникационе технологије, прво као инжињер на одржавању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</w:rPr>
        <w:t>-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</w:rPr>
        <w:t>администратор,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</w:rPr>
        <w:t>а касиније као руководолац одсјека за одржавање. Тренутно ради послове руководиоца одсјека за ИКТ у СЈБ Источно Ново Сарајево. Магистарске студије на Машинском факултету Универзитета у Источном Сарајеву упис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ао је</w:t>
      </w:r>
      <w:r w:rsidRPr="00570785">
        <w:rPr>
          <w:rFonts w:ascii="Arial" w:hAnsi="Arial" w:cs="Arial"/>
          <w:sz w:val="24"/>
          <w:szCs w:val="24"/>
        </w:rPr>
        <w:t xml:space="preserve"> школске 2009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>.</w:t>
      </w:r>
      <w:r w:rsidRPr="00570785">
        <w:rPr>
          <w:rFonts w:ascii="Arial" w:hAnsi="Arial" w:cs="Arial"/>
          <w:sz w:val="24"/>
          <w:szCs w:val="24"/>
        </w:rPr>
        <w:t xml:space="preserve">/2010. године. 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ab/>
      </w:r>
      <w:r w:rsidRPr="00570785">
        <w:rPr>
          <w:rFonts w:ascii="Arial" w:hAnsi="Arial" w:cs="Arial"/>
          <w:sz w:val="24"/>
          <w:szCs w:val="24"/>
        </w:rPr>
        <w:t>Објавио је два рада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у зборницима међународних конференција</w:t>
      </w:r>
      <w:r w:rsidRPr="00570785">
        <w:rPr>
          <w:rFonts w:ascii="Arial" w:hAnsi="Arial" w:cs="Arial"/>
          <w:sz w:val="24"/>
          <w:szCs w:val="24"/>
        </w:rPr>
        <w:t>:</w:t>
      </w:r>
    </w:p>
    <w:p w:rsidR="00442C81" w:rsidRPr="00570785" w:rsidRDefault="004F6C0C" w:rsidP="00442C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</w:rPr>
        <w:t xml:space="preserve">Трифковић С., Радић Н., Шеховац С., Кошарац А., Милутиновић М.: Анализа напонског стања куке коришћењем МКЕ, ИНФОТЕХ-ЈАХОРИНА </w:t>
      </w:r>
      <w:r w:rsidRPr="00570785">
        <w:rPr>
          <w:rFonts w:ascii="Arial" w:hAnsi="Arial" w:cs="Arial"/>
          <w:sz w:val="24"/>
          <w:szCs w:val="24"/>
          <w:lang w:val="sr-Latn-BA"/>
        </w:rPr>
        <w:t>Vol.10, Ref. C-2, p. 244-248, Март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Latn-BA"/>
        </w:rPr>
        <w:t>2011. ISBN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Latn-BA"/>
        </w:rPr>
        <w:t>99938-624-2-8</w:t>
      </w:r>
    </w:p>
    <w:p w:rsidR="004F6C0C" w:rsidRPr="00570785" w:rsidRDefault="004F6C0C" w:rsidP="00442C8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bCs/>
          <w:sz w:val="24"/>
          <w:szCs w:val="24"/>
        </w:rPr>
        <w:t>В</w:t>
      </w:r>
      <w:r w:rsidRPr="00570785">
        <w:rPr>
          <w:rFonts w:ascii="Arial" w:hAnsi="Arial" w:cs="Arial"/>
          <w:bCs/>
          <w:sz w:val="24"/>
          <w:szCs w:val="24"/>
          <w:lang w:val="sr-Cyrl-BA"/>
        </w:rPr>
        <w:t xml:space="preserve">. </w:t>
      </w:r>
      <w:r w:rsidRPr="00570785">
        <w:rPr>
          <w:rFonts w:ascii="Arial" w:hAnsi="Arial" w:cs="Arial"/>
          <w:bCs/>
          <w:sz w:val="24"/>
          <w:szCs w:val="24"/>
        </w:rPr>
        <w:t>Медаковић, С. Шеховац</w:t>
      </w:r>
      <w:r w:rsidRPr="00570785">
        <w:rPr>
          <w:rFonts w:ascii="Arial" w:hAnsi="Arial" w:cs="Arial"/>
          <w:bCs/>
          <w:sz w:val="24"/>
          <w:szCs w:val="24"/>
          <w:lang w:val="sr-Cyrl-BA"/>
        </w:rPr>
        <w:t xml:space="preserve">, </w:t>
      </w:r>
      <w:r w:rsidRPr="00570785">
        <w:rPr>
          <w:rFonts w:ascii="Arial" w:hAnsi="Arial" w:cs="Arial"/>
          <w:bCs/>
          <w:sz w:val="24"/>
          <w:szCs w:val="24"/>
          <w:lang w:val="sr-Latn-BA"/>
        </w:rPr>
        <w:t xml:space="preserve">С. Васковић, </w:t>
      </w:r>
      <w:r w:rsidRPr="00570785">
        <w:rPr>
          <w:rFonts w:ascii="Arial" w:hAnsi="Arial" w:cs="Arial"/>
          <w:bCs/>
          <w:sz w:val="24"/>
          <w:szCs w:val="24"/>
        </w:rPr>
        <w:t>Д.</w:t>
      </w:r>
      <w:r w:rsidR="00442C81" w:rsidRPr="00570785">
        <w:rPr>
          <w:rFonts w:ascii="Arial" w:hAnsi="Arial" w:cs="Arial"/>
          <w:bCs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bCs/>
          <w:sz w:val="24"/>
          <w:szCs w:val="24"/>
        </w:rPr>
        <w:t>Ђуровић:</w:t>
      </w:r>
      <w:r w:rsidR="00442C81" w:rsidRPr="00570785">
        <w:rPr>
          <w:rFonts w:ascii="Arial" w:hAnsi="Arial" w:cs="Arial"/>
          <w:bCs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bCs/>
          <w:sz w:val="24"/>
          <w:szCs w:val="24"/>
          <w:lang w:val="sr-Latn-BA"/>
        </w:rPr>
        <w:t>М</w:t>
      </w:r>
      <w:r w:rsidRPr="00570785">
        <w:rPr>
          <w:rFonts w:ascii="Arial" w:hAnsi="Arial" w:cs="Arial"/>
          <w:sz w:val="24"/>
          <w:szCs w:val="24"/>
          <w:lang w:val="sr-Cyrl-BA"/>
        </w:rPr>
        <w:t>огућности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ефикаснијег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управљања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знањем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из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области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обновљивих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извора</w:t>
      </w:r>
      <w:r w:rsidR="00442C8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енергије</w:t>
      </w:r>
      <w:r w:rsidRPr="00570785">
        <w:rPr>
          <w:rFonts w:ascii="Arial" w:hAnsi="Arial" w:cs="Arial"/>
          <w:bCs/>
          <w:iCs/>
          <w:color w:val="000000"/>
          <w:sz w:val="24"/>
          <w:szCs w:val="24"/>
          <w:lang w:val="sr-Cyrl-BA"/>
        </w:rPr>
        <w:t>,</w:t>
      </w:r>
      <w:r w:rsidRPr="00570785">
        <w:rPr>
          <w:rFonts w:ascii="Arial" w:hAnsi="Arial" w:cs="Arial"/>
          <w:bCs/>
          <w:iCs/>
          <w:color w:val="000000"/>
          <w:sz w:val="24"/>
          <w:szCs w:val="24"/>
          <w:lang w:val="sr-Latn-BA"/>
        </w:rPr>
        <w:t xml:space="preserve"> 2</w:t>
      </w:r>
      <w:r w:rsidRPr="00570785">
        <w:rPr>
          <w:rFonts w:ascii="Arial" w:hAnsi="Arial" w:cs="Arial"/>
          <w:color w:val="000000"/>
          <w:sz w:val="24"/>
          <w:szCs w:val="24"/>
        </w:rPr>
        <w:t>st INTERNATIONAL SCIENTIFIC CONFERENCE”</w:t>
      </w:r>
      <w:r w:rsidR="00442C81" w:rsidRPr="00570785">
        <w:rPr>
          <w:rFonts w:ascii="Arial" w:hAnsi="Arial" w:cs="Arial"/>
          <w:color w:val="000000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color w:val="000000"/>
          <w:sz w:val="24"/>
          <w:szCs w:val="24"/>
        </w:rPr>
        <w:t>Conference on Mechanical EngineeringTechnologies and Applications”</w:t>
      </w:r>
      <w:r w:rsidR="00442C81" w:rsidRPr="00570785">
        <w:rPr>
          <w:rFonts w:ascii="Arial" w:hAnsi="Arial" w:cs="Arial"/>
          <w:color w:val="000000"/>
          <w:sz w:val="24"/>
          <w:szCs w:val="24"/>
          <w:lang w:val="sr-Cyrl-BA"/>
        </w:rPr>
        <w:t xml:space="preserve"> </w:t>
      </w:r>
      <w:r w:rsidRPr="00570785">
        <w:rPr>
          <w:rFonts w:ascii="Arial" w:hAnsi="Arial" w:cs="Arial"/>
          <w:color w:val="000000"/>
          <w:sz w:val="24"/>
          <w:szCs w:val="24"/>
        </w:rPr>
        <w:t>COMETa 201</w:t>
      </w:r>
      <w:r w:rsidRPr="00570785">
        <w:rPr>
          <w:rFonts w:ascii="Arial" w:hAnsi="Arial" w:cs="Arial"/>
          <w:color w:val="000000"/>
          <w:sz w:val="24"/>
          <w:szCs w:val="24"/>
          <w:lang w:val="sr-Cyrl-BA"/>
        </w:rPr>
        <w:t>4</w:t>
      </w:r>
      <w:r w:rsidRPr="00570785">
        <w:rPr>
          <w:rFonts w:ascii="Arial" w:hAnsi="Arial" w:cs="Arial"/>
          <w:color w:val="000000"/>
          <w:sz w:val="24"/>
          <w:szCs w:val="24"/>
        </w:rPr>
        <w:t>, str. 645. – 652.,</w:t>
      </w:r>
      <w:r w:rsidR="00442C81" w:rsidRPr="00570785">
        <w:rPr>
          <w:rFonts w:ascii="Arial" w:hAnsi="Arial" w:cs="Arial"/>
          <w:color w:val="000000"/>
          <w:sz w:val="24"/>
          <w:szCs w:val="24"/>
        </w:rPr>
        <w:t xml:space="preserve"> East Sarajevo - Jahorina 201</w:t>
      </w:r>
      <w:r w:rsidR="00442C81" w:rsidRPr="00570785">
        <w:rPr>
          <w:rFonts w:ascii="Arial" w:hAnsi="Arial" w:cs="Arial"/>
          <w:color w:val="000000"/>
          <w:sz w:val="24"/>
          <w:szCs w:val="24"/>
          <w:lang w:val="sr-Cyrl-BA"/>
        </w:rPr>
        <w:t>4</w:t>
      </w:r>
      <w:r w:rsidR="00442C81" w:rsidRPr="00570785">
        <w:rPr>
          <w:rFonts w:ascii="Arial" w:hAnsi="Arial" w:cs="Arial"/>
          <w:color w:val="000000"/>
          <w:sz w:val="24"/>
          <w:szCs w:val="24"/>
        </w:rPr>
        <w:t>.</w:t>
      </w:r>
      <w:r w:rsidRPr="00570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0785">
        <w:rPr>
          <w:rFonts w:ascii="Arial" w:hAnsi="Arial" w:cs="Arial"/>
          <w:sz w:val="24"/>
          <w:szCs w:val="24"/>
          <w:lang w:eastAsia="bs-Latn-BA"/>
        </w:rPr>
        <w:t xml:space="preserve">ISBN 978-99976-623-2-3, </w:t>
      </w:r>
    </w:p>
    <w:p w:rsidR="00570785" w:rsidRDefault="00570785" w:rsidP="00D600C0">
      <w:pPr>
        <w:pStyle w:val="BodyTextIndent"/>
        <w:ind w:left="0"/>
        <w:rPr>
          <w:rFonts w:ascii="Arial" w:hAnsi="Arial" w:cs="Arial"/>
          <w:b/>
          <w:lang w:val="sr-Cyrl-BA"/>
        </w:rPr>
      </w:pPr>
    </w:p>
    <w:p w:rsidR="00570785" w:rsidRDefault="00570785" w:rsidP="00D600C0">
      <w:pPr>
        <w:pStyle w:val="BodyTextIndent"/>
        <w:ind w:left="0"/>
        <w:rPr>
          <w:rFonts w:ascii="Arial" w:hAnsi="Arial" w:cs="Arial"/>
          <w:b/>
          <w:lang w:val="sr-Cyrl-BA"/>
        </w:rPr>
      </w:pPr>
    </w:p>
    <w:p w:rsidR="00D600C0" w:rsidRPr="00570785" w:rsidRDefault="00D600C0" w:rsidP="00D600C0">
      <w:pPr>
        <w:pStyle w:val="BodyTextIndent"/>
        <w:ind w:left="0"/>
        <w:rPr>
          <w:rFonts w:ascii="Arial" w:hAnsi="Arial" w:cs="Arial"/>
          <w:b/>
        </w:rPr>
      </w:pPr>
      <w:r w:rsidRPr="00570785">
        <w:rPr>
          <w:rFonts w:ascii="Arial" w:hAnsi="Arial" w:cs="Arial"/>
          <w:b/>
        </w:rPr>
        <w:t xml:space="preserve">б)  Основни подаци о </w:t>
      </w:r>
      <w:r w:rsidR="003D6608" w:rsidRPr="00570785">
        <w:rPr>
          <w:rFonts w:ascii="Arial" w:hAnsi="Arial" w:cs="Arial"/>
          <w:b/>
        </w:rPr>
        <w:t>магистарском раду</w:t>
      </w:r>
    </w:p>
    <w:p w:rsidR="00214FE6" w:rsidRPr="00500AF2" w:rsidRDefault="00214FE6" w:rsidP="004F6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14FE6" w:rsidRPr="00570785" w:rsidRDefault="0044528C" w:rsidP="004F6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785">
        <w:rPr>
          <w:rFonts w:ascii="Arial" w:hAnsi="Arial" w:cs="Arial"/>
          <w:sz w:val="24"/>
          <w:szCs w:val="24"/>
        </w:rPr>
        <w:t>Магистарски рад под насловом: “</w:t>
      </w:r>
      <w:r w:rsidR="00494982" w:rsidRPr="00570785">
        <w:rPr>
          <w:rFonts w:ascii="Arial" w:hAnsi="Arial" w:cs="Arial"/>
          <w:bCs/>
          <w:sz w:val="24"/>
          <w:szCs w:val="24"/>
        </w:rPr>
        <w:t>M</w:t>
      </w:r>
      <w:r w:rsidR="00494982" w:rsidRPr="00570785">
        <w:rPr>
          <w:rFonts w:ascii="Arial" w:hAnsi="Arial" w:cs="Arial"/>
          <w:bCs/>
          <w:sz w:val="24"/>
          <w:szCs w:val="24"/>
          <w:lang w:val="sr-Cyrl-CS"/>
        </w:rPr>
        <w:t>одел ефикасног учења у погледу одрживог развоја локалних заједница са аспекта кориш</w:t>
      </w:r>
      <w:r w:rsidR="003D6608" w:rsidRPr="00570785">
        <w:rPr>
          <w:rFonts w:ascii="Arial" w:hAnsi="Arial" w:cs="Arial"/>
          <w:bCs/>
          <w:sz w:val="24"/>
          <w:szCs w:val="24"/>
          <w:lang w:val="sr-Latn-BA"/>
        </w:rPr>
        <w:t>ћ</w:t>
      </w:r>
      <w:r w:rsidR="00494982" w:rsidRPr="00570785">
        <w:rPr>
          <w:rFonts w:ascii="Arial" w:hAnsi="Arial" w:cs="Arial"/>
          <w:bCs/>
          <w:sz w:val="24"/>
          <w:szCs w:val="24"/>
          <w:lang w:val="sr-Cyrl-CS"/>
        </w:rPr>
        <w:t>ења обновљивих извора енергије</w:t>
      </w:r>
      <w:r w:rsidRPr="00570785">
        <w:rPr>
          <w:rFonts w:ascii="Arial" w:hAnsi="Arial" w:cs="Arial"/>
          <w:sz w:val="24"/>
          <w:szCs w:val="24"/>
        </w:rPr>
        <w:t xml:space="preserve">“ састоји се </w:t>
      </w:r>
      <w:r w:rsidR="003D6608" w:rsidRPr="00570785">
        <w:rPr>
          <w:rFonts w:ascii="Arial" w:hAnsi="Arial" w:cs="Arial"/>
          <w:sz w:val="24"/>
          <w:szCs w:val="24"/>
          <w:lang w:val="sr-Cyrl-BA"/>
        </w:rPr>
        <w:t>из</w:t>
      </w:r>
      <w:r w:rsidRPr="00570785">
        <w:rPr>
          <w:rFonts w:ascii="Arial" w:hAnsi="Arial" w:cs="Arial"/>
          <w:sz w:val="24"/>
          <w:szCs w:val="24"/>
        </w:rPr>
        <w:t xml:space="preserve">: </w:t>
      </w:r>
      <w:r w:rsidR="00E93F14" w:rsidRPr="00570785">
        <w:rPr>
          <w:rFonts w:ascii="Arial" w:hAnsi="Arial" w:cs="Arial"/>
          <w:sz w:val="24"/>
          <w:szCs w:val="24"/>
          <w:lang w:val="sr-Cyrl-BA"/>
        </w:rPr>
        <w:t xml:space="preserve">кључне документације, </w:t>
      </w:r>
      <w:r w:rsidRPr="00570785">
        <w:rPr>
          <w:rFonts w:ascii="Arial" w:hAnsi="Arial" w:cs="Arial"/>
          <w:sz w:val="24"/>
          <w:szCs w:val="24"/>
        </w:rPr>
        <w:t xml:space="preserve">садржаја, </w:t>
      </w:r>
      <w:r w:rsidR="00E93F14" w:rsidRPr="00570785">
        <w:rPr>
          <w:rFonts w:ascii="Arial" w:hAnsi="Arial" w:cs="Arial"/>
          <w:sz w:val="24"/>
          <w:szCs w:val="24"/>
          <w:lang w:val="sr-Cyrl-BA"/>
        </w:rPr>
        <w:t>и 7 поглавља</w:t>
      </w:r>
      <w:r w:rsidRPr="00570785">
        <w:rPr>
          <w:rFonts w:ascii="Arial" w:hAnsi="Arial" w:cs="Arial"/>
          <w:sz w:val="24"/>
          <w:szCs w:val="24"/>
        </w:rPr>
        <w:t xml:space="preserve">. Рад садржи </w:t>
      </w:r>
      <w:r w:rsidR="005C005B" w:rsidRPr="00570785">
        <w:rPr>
          <w:rFonts w:ascii="Arial" w:hAnsi="Arial" w:cs="Arial"/>
          <w:sz w:val="24"/>
          <w:szCs w:val="24"/>
        </w:rPr>
        <w:t>9</w:t>
      </w:r>
      <w:r w:rsidR="00537F92" w:rsidRPr="00570785">
        <w:rPr>
          <w:rFonts w:ascii="Arial" w:hAnsi="Arial" w:cs="Arial"/>
          <w:sz w:val="24"/>
          <w:szCs w:val="24"/>
        </w:rPr>
        <w:t>8</w:t>
      </w:r>
      <w:r w:rsidRPr="00570785">
        <w:rPr>
          <w:rFonts w:ascii="Arial" w:hAnsi="Arial" w:cs="Arial"/>
          <w:sz w:val="24"/>
          <w:szCs w:val="24"/>
        </w:rPr>
        <w:t xml:space="preserve"> стран</w:t>
      </w:r>
      <w:r w:rsidR="003D6608" w:rsidRPr="00570785">
        <w:rPr>
          <w:rFonts w:ascii="Arial" w:hAnsi="Arial" w:cs="Arial"/>
          <w:sz w:val="24"/>
          <w:szCs w:val="24"/>
          <w:lang w:val="sr-Cyrl-BA"/>
        </w:rPr>
        <w:t>ица куцаног текста</w:t>
      </w:r>
      <w:r w:rsidR="005C005B" w:rsidRPr="00570785">
        <w:rPr>
          <w:rFonts w:ascii="Arial" w:hAnsi="Arial" w:cs="Arial"/>
          <w:sz w:val="24"/>
          <w:szCs w:val="24"/>
        </w:rPr>
        <w:t>, 53</w:t>
      </w:r>
      <w:r w:rsidRPr="00570785">
        <w:rPr>
          <w:rFonts w:ascii="Arial" w:hAnsi="Arial" w:cs="Arial"/>
          <w:sz w:val="24"/>
          <w:szCs w:val="24"/>
        </w:rPr>
        <w:t xml:space="preserve"> слик</w:t>
      </w:r>
      <w:r w:rsidR="005C005B" w:rsidRPr="00570785">
        <w:rPr>
          <w:rFonts w:ascii="Arial" w:hAnsi="Arial" w:cs="Arial"/>
          <w:sz w:val="24"/>
          <w:szCs w:val="24"/>
        </w:rPr>
        <w:t xml:space="preserve">e, </w:t>
      </w:r>
      <w:r w:rsidR="00537F92" w:rsidRPr="00570785">
        <w:rPr>
          <w:rFonts w:ascii="Arial" w:hAnsi="Arial" w:cs="Arial"/>
          <w:sz w:val="24"/>
          <w:szCs w:val="24"/>
        </w:rPr>
        <w:t>3</w:t>
      </w:r>
      <w:r w:rsidR="005C005B" w:rsidRPr="00570785">
        <w:rPr>
          <w:rFonts w:ascii="Arial" w:hAnsi="Arial" w:cs="Arial"/>
          <w:sz w:val="24"/>
          <w:szCs w:val="24"/>
        </w:rPr>
        <w:t xml:space="preserve"> </w:t>
      </w:r>
      <w:r w:rsidRPr="00570785">
        <w:rPr>
          <w:rFonts w:ascii="Arial" w:hAnsi="Arial" w:cs="Arial"/>
          <w:sz w:val="24"/>
          <w:szCs w:val="24"/>
        </w:rPr>
        <w:t xml:space="preserve"> табел</w:t>
      </w:r>
      <w:r w:rsidR="005C005B" w:rsidRPr="00570785">
        <w:rPr>
          <w:rFonts w:ascii="Arial" w:hAnsi="Arial" w:cs="Arial"/>
          <w:sz w:val="24"/>
          <w:szCs w:val="24"/>
        </w:rPr>
        <w:t>e, 2</w:t>
      </w:r>
      <w:r w:rsidR="00537F92" w:rsidRPr="00570785">
        <w:rPr>
          <w:rFonts w:ascii="Arial" w:hAnsi="Arial" w:cs="Arial"/>
          <w:sz w:val="24"/>
          <w:szCs w:val="24"/>
        </w:rPr>
        <w:t>1</w:t>
      </w:r>
      <w:r w:rsidR="005C005B" w:rsidRPr="00570785">
        <w:rPr>
          <w:rFonts w:ascii="Arial" w:hAnsi="Arial" w:cs="Arial"/>
          <w:sz w:val="24"/>
          <w:szCs w:val="24"/>
        </w:rPr>
        <w:t xml:space="preserve"> графика</w:t>
      </w:r>
      <w:r w:rsidR="00537F92" w:rsidRPr="00570785">
        <w:rPr>
          <w:rFonts w:ascii="Arial" w:hAnsi="Arial" w:cs="Arial"/>
          <w:sz w:val="24"/>
          <w:szCs w:val="24"/>
        </w:rPr>
        <w:t>,</w:t>
      </w:r>
      <w:r w:rsidRPr="00570785">
        <w:rPr>
          <w:rFonts w:ascii="Arial" w:hAnsi="Arial" w:cs="Arial"/>
          <w:sz w:val="24"/>
          <w:szCs w:val="24"/>
        </w:rPr>
        <w:t xml:space="preserve"> </w:t>
      </w:r>
      <w:r w:rsidR="005C005B" w:rsidRPr="00570785">
        <w:rPr>
          <w:rFonts w:ascii="Arial" w:hAnsi="Arial" w:cs="Arial"/>
          <w:sz w:val="24"/>
          <w:szCs w:val="24"/>
        </w:rPr>
        <w:t>3</w:t>
      </w:r>
      <w:r w:rsidR="00537F92" w:rsidRPr="00570785">
        <w:rPr>
          <w:rFonts w:ascii="Arial" w:hAnsi="Arial" w:cs="Arial"/>
          <w:sz w:val="24"/>
          <w:szCs w:val="24"/>
        </w:rPr>
        <w:t>7</w:t>
      </w:r>
      <w:r w:rsidRPr="00570785">
        <w:rPr>
          <w:rFonts w:ascii="Arial" w:hAnsi="Arial" w:cs="Arial"/>
          <w:sz w:val="24"/>
          <w:szCs w:val="24"/>
        </w:rPr>
        <w:t xml:space="preserve"> литературни</w:t>
      </w:r>
      <w:r w:rsidR="005C005B" w:rsidRPr="00570785">
        <w:rPr>
          <w:rFonts w:ascii="Arial" w:hAnsi="Arial" w:cs="Arial"/>
          <w:sz w:val="24"/>
          <w:szCs w:val="24"/>
        </w:rPr>
        <w:t>х</w:t>
      </w:r>
      <w:r w:rsidRPr="00570785">
        <w:rPr>
          <w:rFonts w:ascii="Arial" w:hAnsi="Arial" w:cs="Arial"/>
          <w:sz w:val="24"/>
          <w:szCs w:val="24"/>
        </w:rPr>
        <w:t xml:space="preserve"> навод</w:t>
      </w:r>
      <w:r w:rsidR="005C005B" w:rsidRPr="00570785">
        <w:rPr>
          <w:rFonts w:ascii="Arial" w:hAnsi="Arial" w:cs="Arial"/>
          <w:sz w:val="24"/>
          <w:szCs w:val="24"/>
        </w:rPr>
        <w:t>а</w:t>
      </w:r>
      <w:r w:rsidR="00E93F14" w:rsidRPr="00570785">
        <w:rPr>
          <w:rFonts w:ascii="Arial" w:hAnsi="Arial" w:cs="Arial"/>
          <w:sz w:val="24"/>
          <w:szCs w:val="24"/>
          <w:lang w:val="sr-Cyrl-BA"/>
        </w:rPr>
        <w:t xml:space="preserve"> и</w:t>
      </w:r>
      <w:r w:rsidR="00537F92" w:rsidRPr="00570785">
        <w:rPr>
          <w:rFonts w:ascii="Arial" w:hAnsi="Arial" w:cs="Arial"/>
          <w:sz w:val="24"/>
          <w:szCs w:val="24"/>
          <w:lang w:val="sr-Latn-BA"/>
        </w:rPr>
        <w:t xml:space="preserve"> 2</w:t>
      </w:r>
      <w:r w:rsidR="00E93F14" w:rsidRPr="00570785">
        <w:rPr>
          <w:rFonts w:ascii="Arial" w:hAnsi="Arial" w:cs="Arial"/>
          <w:sz w:val="24"/>
          <w:szCs w:val="24"/>
          <w:lang w:val="sr-Cyrl-BA"/>
        </w:rPr>
        <w:t xml:space="preserve"> прилога</w:t>
      </w:r>
      <w:r w:rsidRPr="00570785">
        <w:rPr>
          <w:rFonts w:ascii="Arial" w:hAnsi="Arial" w:cs="Arial"/>
          <w:sz w:val="24"/>
          <w:szCs w:val="24"/>
        </w:rPr>
        <w:t>.</w:t>
      </w:r>
    </w:p>
    <w:p w:rsidR="00214FE6" w:rsidRDefault="00214FE6" w:rsidP="004F6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70785" w:rsidRPr="00570785" w:rsidRDefault="00570785" w:rsidP="004F6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D6608" w:rsidRPr="00570785" w:rsidRDefault="003D6608" w:rsidP="003D6608">
      <w:pPr>
        <w:pStyle w:val="BodyTextIndent"/>
        <w:numPr>
          <w:ilvl w:val="0"/>
          <w:numId w:val="10"/>
        </w:numPr>
        <w:rPr>
          <w:rFonts w:ascii="Arial" w:hAnsi="Arial" w:cs="Arial"/>
          <w:b/>
        </w:rPr>
      </w:pPr>
      <w:r w:rsidRPr="00570785">
        <w:rPr>
          <w:rFonts w:ascii="Arial" w:hAnsi="Arial" w:cs="Arial"/>
          <w:b/>
          <w:lang w:val="sr-Cyrl-BA"/>
        </w:rPr>
        <w:t>ПЛАН ИСТРАЖИВАЊА И СТРУКТУРА РАДА</w:t>
      </w:r>
    </w:p>
    <w:p w:rsidR="00214FE6" w:rsidRDefault="00214FE6" w:rsidP="004F6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00AF2" w:rsidRPr="00500AF2" w:rsidRDefault="00500AF2" w:rsidP="004F6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D6608" w:rsidRPr="00570785" w:rsidRDefault="003D6608" w:rsidP="00B1161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BA"/>
        </w:rPr>
      </w:pPr>
      <w:bookmarkStart w:id="2" w:name="page2"/>
      <w:bookmarkEnd w:id="2"/>
      <w:r w:rsidRPr="00570785">
        <w:rPr>
          <w:rFonts w:ascii="Arial" w:hAnsi="Arial" w:cs="Arial"/>
          <w:sz w:val="24"/>
          <w:szCs w:val="24"/>
          <w:lang w:val="sr-Cyrl-BA"/>
        </w:rPr>
        <w:tab/>
      </w:r>
      <w:r w:rsidR="0044528C" w:rsidRPr="00570785">
        <w:rPr>
          <w:rFonts w:ascii="Arial" w:hAnsi="Arial" w:cs="Arial"/>
          <w:sz w:val="24"/>
          <w:szCs w:val="24"/>
        </w:rPr>
        <w:t xml:space="preserve">Магистарски рад чине сљедећа поглавља: </w:t>
      </w:r>
    </w:p>
    <w:p w:rsidR="003D6608" w:rsidRPr="00570785" w:rsidRDefault="003D6608" w:rsidP="003D66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D6608" w:rsidRPr="00570785" w:rsidRDefault="003D6608" w:rsidP="003D660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hAnsi="Arial" w:cs="Arial"/>
          <w:sz w:val="24"/>
          <w:szCs w:val="24"/>
          <w:lang w:val="sr-Cyrl-CS"/>
        </w:rPr>
        <w:tab/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>КЉУЧНА ДОКУМЕНТАЦИЈА</w:t>
      </w:r>
    </w:p>
    <w:p w:rsidR="003D6608" w:rsidRPr="00570785" w:rsidRDefault="003D6608" w:rsidP="003D660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ab/>
        <w:t>САДРЖАЈ</w:t>
      </w:r>
    </w:p>
    <w:p w:rsidR="003D6608" w:rsidRPr="00570785" w:rsidRDefault="003D6608" w:rsidP="003D6608">
      <w:pPr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УВОД</w:t>
      </w:r>
    </w:p>
    <w:p w:rsidR="003D6608" w:rsidRPr="00570785" w:rsidRDefault="003D6608" w:rsidP="003D6608">
      <w:pPr>
        <w:numPr>
          <w:ilvl w:val="1"/>
          <w:numId w:val="12"/>
        </w:numPr>
        <w:tabs>
          <w:tab w:val="left" w:pos="709"/>
          <w:tab w:val="left" w:pos="1418"/>
        </w:tabs>
        <w:spacing w:after="0" w:line="240" w:lineRule="auto"/>
        <w:ind w:left="720" w:firstLine="0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Предмет истраживања</w:t>
      </w:r>
    </w:p>
    <w:p w:rsidR="003D6608" w:rsidRPr="00570785" w:rsidRDefault="003D6608" w:rsidP="003D6608">
      <w:pPr>
        <w:numPr>
          <w:ilvl w:val="1"/>
          <w:numId w:val="12"/>
        </w:numPr>
        <w:tabs>
          <w:tab w:val="left" w:pos="709"/>
          <w:tab w:val="left" w:pos="1418"/>
        </w:tabs>
        <w:spacing w:after="0" w:line="240" w:lineRule="auto"/>
        <w:ind w:left="720" w:firstLine="0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Циљ истраживања</w:t>
      </w:r>
    </w:p>
    <w:p w:rsidR="003D6608" w:rsidRPr="00570785" w:rsidRDefault="003D6608" w:rsidP="003D6608">
      <w:pPr>
        <w:numPr>
          <w:ilvl w:val="1"/>
          <w:numId w:val="12"/>
        </w:numPr>
        <w:tabs>
          <w:tab w:val="left" w:pos="709"/>
          <w:tab w:val="left" w:pos="1418"/>
        </w:tabs>
        <w:spacing w:after="0" w:line="240" w:lineRule="auto"/>
        <w:ind w:left="720" w:firstLine="0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Хипотезе истраживања</w:t>
      </w:r>
    </w:p>
    <w:p w:rsidR="003D6608" w:rsidRPr="00570785" w:rsidRDefault="003D6608" w:rsidP="003D6608">
      <w:pPr>
        <w:numPr>
          <w:ilvl w:val="1"/>
          <w:numId w:val="12"/>
        </w:numPr>
        <w:tabs>
          <w:tab w:val="left" w:pos="709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Научно истраживачке методе</w:t>
      </w:r>
    </w:p>
    <w:p w:rsidR="003D6608" w:rsidRPr="00570785" w:rsidRDefault="003D6608" w:rsidP="003D6608">
      <w:pPr>
        <w:numPr>
          <w:ilvl w:val="1"/>
          <w:numId w:val="12"/>
        </w:numPr>
        <w:tabs>
          <w:tab w:val="left" w:pos="709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Садржај истраживања</w:t>
      </w:r>
    </w:p>
    <w:p w:rsidR="003D6608" w:rsidRPr="00570785" w:rsidRDefault="003D6608" w:rsidP="003D6608">
      <w:pPr>
        <w:numPr>
          <w:ilvl w:val="1"/>
          <w:numId w:val="12"/>
        </w:numPr>
        <w:tabs>
          <w:tab w:val="left" w:pos="709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Очекивани научни допринос</w:t>
      </w:r>
    </w:p>
    <w:p w:rsidR="003D6608" w:rsidRPr="00570785" w:rsidRDefault="003D6608" w:rsidP="003D6608">
      <w:pPr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ТЕОРИЈСКА ИСТРАЖИВАЊА</w:t>
      </w:r>
    </w:p>
    <w:p w:rsidR="003D6608" w:rsidRPr="00570785" w:rsidRDefault="003D6608" w:rsidP="003D6608">
      <w:pPr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ЕМПИРИЈСКА ИСТРАЖИВАЊА</w:t>
      </w:r>
    </w:p>
    <w:p w:rsidR="003D6608" w:rsidRPr="00570785" w:rsidRDefault="003D6608" w:rsidP="003D660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РАЗВОЈ МОДЕЛА ЗА ЕФИКАСНО УЧЕЊЕ</w:t>
      </w:r>
    </w:p>
    <w:p w:rsidR="003D6608" w:rsidRPr="00570785" w:rsidRDefault="003D6608" w:rsidP="003D660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ЗАКЉУЧ</w:t>
      </w:r>
      <w:r w:rsidR="00537F92" w:rsidRPr="00570785">
        <w:rPr>
          <w:rFonts w:ascii="Arial" w:eastAsia="Times New Roman" w:hAnsi="Arial" w:cs="Arial"/>
          <w:sz w:val="24"/>
          <w:szCs w:val="24"/>
          <w:lang w:val="sr-Latn-BA"/>
        </w:rPr>
        <w:t>AK</w:t>
      </w:r>
    </w:p>
    <w:p w:rsidR="003D6608" w:rsidRPr="00570785" w:rsidRDefault="003D6608" w:rsidP="003D660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ЛИТЕРАТУРА </w:t>
      </w:r>
    </w:p>
    <w:p w:rsidR="003D6608" w:rsidRPr="00570785" w:rsidRDefault="003D6608" w:rsidP="003D6608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>ПРИЛОЗИ</w:t>
      </w:r>
    </w:p>
    <w:p w:rsidR="003D6608" w:rsidRDefault="003D6608" w:rsidP="003D66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08"/>
        <w:rPr>
          <w:rFonts w:ascii="Arial" w:hAnsi="Arial" w:cs="Arial"/>
          <w:sz w:val="24"/>
          <w:szCs w:val="24"/>
          <w:lang w:val="sr-Cyrl-BA"/>
        </w:rPr>
      </w:pPr>
    </w:p>
    <w:p w:rsidR="00570785" w:rsidRDefault="00570785" w:rsidP="003D66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08"/>
        <w:rPr>
          <w:rFonts w:ascii="Arial" w:hAnsi="Arial" w:cs="Arial"/>
          <w:sz w:val="24"/>
          <w:szCs w:val="24"/>
          <w:lang w:val="sr-Cyrl-BA"/>
        </w:rPr>
      </w:pPr>
    </w:p>
    <w:p w:rsidR="00570785" w:rsidRPr="00570785" w:rsidRDefault="00570785" w:rsidP="003D66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08"/>
        <w:rPr>
          <w:rFonts w:ascii="Arial" w:hAnsi="Arial" w:cs="Arial"/>
          <w:sz w:val="24"/>
          <w:szCs w:val="24"/>
          <w:lang w:val="sr-Cyrl-BA"/>
        </w:rPr>
      </w:pPr>
    </w:p>
    <w:p w:rsidR="00214FE6" w:rsidRPr="00570785" w:rsidRDefault="00214FE6" w:rsidP="003D660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200B" w:rsidRPr="00570785" w:rsidRDefault="0044200B" w:rsidP="0044200B">
      <w:pPr>
        <w:pStyle w:val="BodyTextIndent"/>
        <w:numPr>
          <w:ilvl w:val="0"/>
          <w:numId w:val="10"/>
        </w:numPr>
        <w:rPr>
          <w:rFonts w:ascii="Arial" w:hAnsi="Arial" w:cs="Arial"/>
          <w:b/>
        </w:rPr>
      </w:pPr>
      <w:r w:rsidRPr="00570785">
        <w:rPr>
          <w:rFonts w:ascii="Arial" w:hAnsi="Arial" w:cs="Arial"/>
          <w:b/>
          <w:lang w:val="sr-Cyrl-BA"/>
        </w:rPr>
        <w:t>ОПИС МАГИСТАРСКОГ РАДА</w:t>
      </w:r>
    </w:p>
    <w:p w:rsidR="00214FE6" w:rsidRDefault="00214FE6" w:rsidP="00442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00AF2" w:rsidRPr="00500AF2" w:rsidRDefault="00500AF2" w:rsidP="00442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70785" w:rsidRDefault="00B11616" w:rsidP="00A411C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  <w:lang w:val="sr-Cyrl-BA"/>
        </w:rPr>
        <w:tab/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>Предмет истраживања магистарског рада је изналажење</w:t>
      </w:r>
      <w:r w:rsidR="004F7A8E" w:rsidRPr="00570785">
        <w:rPr>
          <w:rFonts w:ascii="Arial" w:eastAsia="Times New Roman" w:hAnsi="Arial" w:cs="Arial"/>
          <w:sz w:val="24"/>
          <w:szCs w:val="24"/>
          <w:lang w:val="sr-Latn-BA"/>
        </w:rPr>
        <w:t xml:space="preserve"> </w:t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>модела</w:t>
      </w:r>
      <w:r w:rsidR="004F7A8E" w:rsidRPr="00570785">
        <w:rPr>
          <w:rFonts w:ascii="Arial" w:eastAsia="Times New Roman" w:hAnsi="Arial" w:cs="Arial"/>
          <w:sz w:val="24"/>
          <w:szCs w:val="24"/>
          <w:lang w:val="sr-Latn-BA"/>
        </w:rPr>
        <w:t xml:space="preserve"> ефика</w:t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>с</w:t>
      </w:r>
      <w:r w:rsidR="004F7A8E" w:rsidRPr="00570785">
        <w:rPr>
          <w:rFonts w:ascii="Arial" w:eastAsia="Times New Roman" w:hAnsi="Arial" w:cs="Arial"/>
          <w:sz w:val="24"/>
          <w:szCs w:val="24"/>
          <w:lang w:val="sr-Latn-BA"/>
        </w:rPr>
        <w:t>ног учења и усвајања знања</w:t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у области обновљивих извора енергије и одрживог развоја локалних заједница. </w:t>
      </w:r>
    </w:p>
    <w:p w:rsidR="00570785" w:rsidRDefault="00570785" w:rsidP="00A411C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У раду </w:t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је 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>кори</w:t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>шћен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ситуациони модел, по коме </w:t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>је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ефикасност учења зависи</w:t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>ла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од укупне ситуације и нивоа знања</w:t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>, поредећи класичан начин и on - line начин учења у датој области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>.</w:t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</w:t>
      </w:r>
    </w:p>
    <w:p w:rsidR="003234D9" w:rsidRDefault="00570785" w:rsidP="00A411C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 w:rsidR="004F7A8E" w:rsidRPr="00570785">
        <w:rPr>
          <w:rFonts w:ascii="Arial" w:eastAsia="Times New Roman" w:hAnsi="Arial" w:cs="Arial"/>
          <w:sz w:val="24"/>
          <w:szCs w:val="24"/>
          <w:lang w:val="sr-Cyrl-BA"/>
        </w:rPr>
        <w:t>Примјењиване су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статистичке методе, методе емпиријског истраживања, методе анализе, методе логичког објашњења и опсер</w:t>
      </w:r>
      <w:r w:rsidR="00A411C1" w:rsidRPr="00570785">
        <w:rPr>
          <w:rFonts w:ascii="Arial" w:eastAsia="Times New Roman" w:hAnsi="Arial" w:cs="Arial"/>
          <w:sz w:val="24"/>
          <w:szCs w:val="24"/>
          <w:lang w:val="sr-Cyrl-BA"/>
        </w:rPr>
        <w:t>в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>ације, те компаративна анализа.</w:t>
      </w:r>
      <w:r w:rsidR="00A411C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</w:t>
      </w:r>
    </w:p>
    <w:p w:rsidR="003234D9" w:rsidRDefault="003234D9" w:rsidP="00A411C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>Метод узорка кори</w:t>
      </w:r>
      <w:r w:rsidR="00A411C1" w:rsidRPr="00570785">
        <w:rPr>
          <w:rFonts w:ascii="Arial" w:eastAsia="Times New Roman" w:hAnsi="Arial" w:cs="Arial"/>
          <w:sz w:val="24"/>
          <w:szCs w:val="24"/>
          <w:lang w:val="sr-Cyrl-BA"/>
        </w:rPr>
        <w:t>шћен је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при анализи и избору одговарајућег узорка за истраживање.</w:t>
      </w:r>
      <w:r w:rsidR="00A411C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</w:t>
      </w:r>
    </w:p>
    <w:p w:rsidR="003234D9" w:rsidRDefault="003234D9" w:rsidP="00A411C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Истраживање </w:t>
      </w:r>
      <w:r w:rsidR="00A411C1" w:rsidRPr="00570785">
        <w:rPr>
          <w:rFonts w:ascii="Arial" w:eastAsia="Times New Roman" w:hAnsi="Arial" w:cs="Arial"/>
          <w:sz w:val="24"/>
          <w:szCs w:val="24"/>
          <w:lang w:val="sr-Cyrl-BA"/>
        </w:rPr>
        <w:t>је проведено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методама: анкете, интервјуа и увида у секундарне информације (документацију), затим комбинација наведених метода. </w:t>
      </w:r>
    </w:p>
    <w:p w:rsidR="00352541" w:rsidRPr="00570785" w:rsidRDefault="003234D9" w:rsidP="00A411C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Емпиријска истраживања </w:t>
      </w:r>
      <w:r w:rsidR="00A411C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су вршена 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на територији Републике Српске. Ужа територија на којој </w:t>
      </w:r>
      <w:r w:rsidR="00A411C1" w:rsidRPr="00570785">
        <w:rPr>
          <w:rFonts w:ascii="Arial" w:eastAsia="Times New Roman" w:hAnsi="Arial" w:cs="Arial"/>
          <w:sz w:val="24"/>
          <w:szCs w:val="24"/>
          <w:lang w:val="sr-Cyrl-BA"/>
        </w:rPr>
        <w:t>је вршено</w:t>
      </w:r>
      <w:r w:rsidR="0035254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истраживање су регије Бијељина, Источно Сарајево и Требиње.</w:t>
      </w:r>
    </w:p>
    <w:p w:rsidR="00A411C1" w:rsidRPr="00570785" w:rsidRDefault="00A411C1" w:rsidP="00A411C1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</w:p>
    <w:p w:rsidR="00214FE6" w:rsidRDefault="00352541" w:rsidP="00A411C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eastAsia="Times New Roman" w:hAnsi="Arial" w:cs="Arial"/>
          <w:sz w:val="24"/>
          <w:szCs w:val="24"/>
          <w:lang w:val="sr-Cyrl-BA"/>
        </w:rPr>
        <w:tab/>
      </w:r>
      <w:r w:rsidR="00A411C1" w:rsidRPr="00570785">
        <w:rPr>
          <w:rFonts w:ascii="Arial" w:eastAsia="Times New Roman" w:hAnsi="Arial" w:cs="Arial"/>
          <w:sz w:val="24"/>
          <w:szCs w:val="24"/>
          <w:lang w:val="sr-Cyrl-BA"/>
        </w:rPr>
        <w:t xml:space="preserve"> У </w:t>
      </w:r>
      <w:r w:rsidR="00A411C1" w:rsidRPr="00570785">
        <w:rPr>
          <w:rFonts w:ascii="Arial" w:eastAsia="Times New Roman" w:hAnsi="Arial" w:cs="Arial"/>
          <w:sz w:val="24"/>
          <w:szCs w:val="24"/>
          <w:u w:val="single"/>
          <w:lang w:val="sr-Cyrl-BA"/>
        </w:rPr>
        <w:t>у</w:t>
      </w:r>
      <w:r w:rsidR="004802D9" w:rsidRPr="00570785">
        <w:rPr>
          <w:rFonts w:ascii="Arial" w:hAnsi="Arial" w:cs="Arial"/>
          <w:sz w:val="24"/>
          <w:szCs w:val="24"/>
          <w:u w:val="single"/>
        </w:rPr>
        <w:t>вод</w:t>
      </w:r>
      <w:r w:rsidR="00A411C1" w:rsidRPr="00570785">
        <w:rPr>
          <w:rFonts w:ascii="Arial" w:hAnsi="Arial" w:cs="Arial"/>
          <w:sz w:val="24"/>
          <w:szCs w:val="24"/>
          <w:u w:val="single"/>
          <w:lang w:val="sr-Cyrl-BA"/>
        </w:rPr>
        <w:t xml:space="preserve">ном </w:t>
      </w:r>
      <w:r w:rsidR="003424A6" w:rsidRPr="00570785">
        <w:rPr>
          <w:rFonts w:ascii="Arial" w:hAnsi="Arial" w:cs="Arial"/>
          <w:sz w:val="24"/>
          <w:szCs w:val="24"/>
          <w:u w:val="single"/>
          <w:lang w:val="sr-Cyrl-BA"/>
        </w:rPr>
        <w:t>поглављу</w:t>
      </w:r>
      <w:r w:rsidR="00A411C1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2D3930" w:rsidRPr="00570785">
        <w:rPr>
          <w:rFonts w:ascii="Arial" w:hAnsi="Arial" w:cs="Arial"/>
          <w:sz w:val="24"/>
          <w:szCs w:val="24"/>
        </w:rPr>
        <w:t xml:space="preserve">магистарског рада </w:t>
      </w:r>
      <w:r w:rsidR="00A411C1" w:rsidRPr="00570785">
        <w:rPr>
          <w:rFonts w:ascii="Arial" w:hAnsi="Arial" w:cs="Arial"/>
          <w:sz w:val="24"/>
          <w:szCs w:val="24"/>
          <w:lang w:val="sr-Cyrl-BA"/>
        </w:rPr>
        <w:t xml:space="preserve">кандидат </w:t>
      </w:r>
      <w:r w:rsidR="002D3930" w:rsidRPr="00570785">
        <w:rPr>
          <w:rFonts w:ascii="Arial" w:hAnsi="Arial" w:cs="Arial"/>
          <w:sz w:val="24"/>
          <w:szCs w:val="24"/>
        </w:rPr>
        <w:t>даје основна разматрања и</w:t>
      </w:r>
      <w:r w:rsidR="000B74CF" w:rsidRPr="00570785">
        <w:rPr>
          <w:rFonts w:ascii="Arial" w:hAnsi="Arial" w:cs="Arial"/>
          <w:sz w:val="24"/>
          <w:szCs w:val="24"/>
        </w:rPr>
        <w:t xml:space="preserve"> кратак</w:t>
      </w:r>
      <w:r w:rsidR="002D3930" w:rsidRPr="00570785">
        <w:rPr>
          <w:rFonts w:ascii="Arial" w:hAnsi="Arial" w:cs="Arial"/>
          <w:sz w:val="24"/>
          <w:szCs w:val="24"/>
        </w:rPr>
        <w:t xml:space="preserve"> историја</w:t>
      </w:r>
      <w:r w:rsidR="000B74CF" w:rsidRPr="00570785">
        <w:rPr>
          <w:rFonts w:ascii="Arial" w:hAnsi="Arial" w:cs="Arial"/>
          <w:sz w:val="24"/>
          <w:szCs w:val="24"/>
        </w:rPr>
        <w:t>т</w:t>
      </w:r>
      <w:r w:rsidR="002D3930" w:rsidRPr="00570785">
        <w:rPr>
          <w:rFonts w:ascii="Arial" w:hAnsi="Arial" w:cs="Arial"/>
          <w:sz w:val="24"/>
          <w:szCs w:val="24"/>
        </w:rPr>
        <w:t xml:space="preserve"> LMS-а</w:t>
      </w:r>
      <w:r w:rsidR="000B74CF" w:rsidRPr="00570785">
        <w:rPr>
          <w:rFonts w:ascii="Arial" w:hAnsi="Arial" w:cs="Arial"/>
          <w:sz w:val="24"/>
          <w:szCs w:val="24"/>
        </w:rPr>
        <w:t xml:space="preserve">. </w:t>
      </w:r>
      <w:r w:rsidR="00A411C1" w:rsidRPr="00570785">
        <w:rPr>
          <w:rFonts w:ascii="Arial" w:hAnsi="Arial" w:cs="Arial"/>
          <w:sz w:val="24"/>
          <w:szCs w:val="24"/>
          <w:lang w:val="sr-Cyrl-BA"/>
        </w:rPr>
        <w:t>У</w:t>
      </w:r>
      <w:r w:rsidR="000B74CF" w:rsidRPr="00570785">
        <w:rPr>
          <w:rFonts w:ascii="Arial" w:hAnsi="Arial" w:cs="Arial"/>
          <w:sz w:val="24"/>
          <w:szCs w:val="24"/>
        </w:rPr>
        <w:t xml:space="preserve">кратко описује </w:t>
      </w:r>
      <w:r w:rsidR="002D3930" w:rsidRPr="00570785">
        <w:rPr>
          <w:rFonts w:ascii="Arial" w:hAnsi="Arial" w:cs="Arial"/>
          <w:sz w:val="24"/>
          <w:szCs w:val="24"/>
        </w:rPr>
        <w:t>развојни пут од дописно</w:t>
      </w:r>
      <w:r w:rsidR="000B74CF" w:rsidRPr="00570785">
        <w:rPr>
          <w:rFonts w:ascii="Arial" w:hAnsi="Arial" w:cs="Arial"/>
          <w:sz w:val="24"/>
          <w:szCs w:val="24"/>
        </w:rPr>
        <w:t>г начина студирања до данашњих виртуелних учионица и појаве специјализованих софтверских рјешења за ове намјене. Такође су наведени: предмет истраживања, циљ истраживања, хипотезе истраживања, научно-истраживачке методе, садржај истраживања и очекивани научни допринос.</w:t>
      </w:r>
    </w:p>
    <w:p w:rsidR="00570785" w:rsidRPr="00570785" w:rsidRDefault="00570785" w:rsidP="00A411C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BA"/>
        </w:rPr>
      </w:pPr>
    </w:p>
    <w:p w:rsidR="00214FE6" w:rsidRDefault="0011009A" w:rsidP="004420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bCs/>
          <w:sz w:val="24"/>
          <w:szCs w:val="24"/>
        </w:rPr>
        <w:tab/>
      </w:r>
      <w:r w:rsidR="00134433" w:rsidRPr="00570785">
        <w:rPr>
          <w:rFonts w:ascii="Arial" w:hAnsi="Arial" w:cs="Arial"/>
          <w:bCs/>
          <w:sz w:val="24"/>
          <w:szCs w:val="24"/>
          <w:u w:val="single"/>
        </w:rPr>
        <w:t>Друго</w:t>
      </w:r>
      <w:r w:rsidR="0044528C" w:rsidRPr="00570785">
        <w:rPr>
          <w:rFonts w:ascii="Arial" w:hAnsi="Arial" w:cs="Arial"/>
          <w:bCs/>
          <w:sz w:val="24"/>
          <w:szCs w:val="24"/>
          <w:u w:val="single"/>
        </w:rPr>
        <w:t xml:space="preserve"> поглавље</w:t>
      </w:r>
      <w:r w:rsidRPr="00570785">
        <w:rPr>
          <w:rFonts w:ascii="Arial" w:hAnsi="Arial" w:cs="Arial"/>
          <w:bCs/>
          <w:sz w:val="24"/>
          <w:szCs w:val="24"/>
        </w:rPr>
        <w:t xml:space="preserve">, </w:t>
      </w:r>
      <w:r w:rsidR="005B7AC1" w:rsidRPr="00570785">
        <w:rPr>
          <w:rFonts w:ascii="Arial" w:hAnsi="Arial" w:cs="Arial"/>
          <w:bCs/>
          <w:sz w:val="24"/>
          <w:szCs w:val="24"/>
          <w:lang w:val="sr-Cyrl-BA"/>
        </w:rPr>
        <w:t>теоријско истраживање</w:t>
      </w:r>
      <w:r w:rsidR="005B7AC1" w:rsidRPr="00570785">
        <w:rPr>
          <w:rFonts w:ascii="Arial" w:hAnsi="Arial" w:cs="Arial"/>
          <w:sz w:val="24"/>
          <w:szCs w:val="24"/>
          <w:lang w:val="sr-Cyrl-BA"/>
        </w:rPr>
        <w:t>,</w:t>
      </w:r>
      <w:r w:rsidR="008D4449" w:rsidRPr="00570785">
        <w:rPr>
          <w:rFonts w:ascii="Arial" w:hAnsi="Arial" w:cs="Arial"/>
          <w:sz w:val="24"/>
          <w:szCs w:val="24"/>
        </w:rPr>
        <w:t xml:space="preserve"> посвеђено</w:t>
      </w:r>
      <w:r w:rsidR="005B7AC1" w:rsidRPr="00570785">
        <w:rPr>
          <w:rFonts w:ascii="Arial" w:hAnsi="Arial" w:cs="Arial"/>
          <w:sz w:val="24"/>
          <w:szCs w:val="24"/>
          <w:lang w:val="sr-Cyrl-BA"/>
        </w:rPr>
        <w:t xml:space="preserve"> је</w:t>
      </w:r>
      <w:r w:rsidR="008D4449" w:rsidRPr="00570785">
        <w:rPr>
          <w:rFonts w:ascii="Arial" w:hAnsi="Arial" w:cs="Arial"/>
          <w:sz w:val="24"/>
          <w:szCs w:val="24"/>
        </w:rPr>
        <w:t xml:space="preserve"> проблем</w:t>
      </w:r>
      <w:r w:rsidRPr="00570785">
        <w:rPr>
          <w:rFonts w:ascii="Arial" w:hAnsi="Arial" w:cs="Arial"/>
          <w:sz w:val="24"/>
          <w:szCs w:val="24"/>
          <w:lang w:val="sr-Cyrl-BA"/>
        </w:rPr>
        <w:t>у</w:t>
      </w:r>
      <w:r w:rsidR="008D4449" w:rsidRPr="00570785">
        <w:rPr>
          <w:rFonts w:ascii="Arial" w:hAnsi="Arial" w:cs="Arial"/>
          <w:sz w:val="24"/>
          <w:szCs w:val="24"/>
        </w:rPr>
        <w:t xml:space="preserve"> учења, начинима стицања и усвајања нових знања и вјештина. Укратко образл</w:t>
      </w:r>
      <w:r w:rsidR="000B74CF" w:rsidRPr="00570785">
        <w:rPr>
          <w:rFonts w:ascii="Arial" w:hAnsi="Arial" w:cs="Arial"/>
          <w:sz w:val="24"/>
          <w:szCs w:val="24"/>
        </w:rPr>
        <w:t>аже</w:t>
      </w:r>
      <w:r w:rsidR="008D4449" w:rsidRPr="00570785">
        <w:rPr>
          <w:rFonts w:ascii="Arial" w:hAnsi="Arial" w:cs="Arial"/>
          <w:sz w:val="24"/>
          <w:szCs w:val="24"/>
        </w:rPr>
        <w:t xml:space="preserve"> основне теорије учења</w:t>
      </w:r>
      <w:r w:rsidR="004211C9" w:rsidRPr="00570785">
        <w:rPr>
          <w:rFonts w:ascii="Arial" w:hAnsi="Arial" w:cs="Arial"/>
          <w:sz w:val="24"/>
          <w:szCs w:val="24"/>
        </w:rPr>
        <w:t>, начин</w:t>
      </w:r>
      <w:r w:rsidR="000B74CF" w:rsidRPr="00570785">
        <w:rPr>
          <w:rFonts w:ascii="Arial" w:hAnsi="Arial" w:cs="Arial"/>
          <w:sz w:val="24"/>
          <w:szCs w:val="24"/>
        </w:rPr>
        <w:t>е</w:t>
      </w:r>
      <w:r w:rsidR="004211C9" w:rsidRPr="00570785">
        <w:rPr>
          <w:rFonts w:ascii="Arial" w:hAnsi="Arial" w:cs="Arial"/>
          <w:sz w:val="24"/>
          <w:szCs w:val="24"/>
        </w:rPr>
        <w:t xml:space="preserve"> ус</w:t>
      </w:r>
      <w:r w:rsidR="000B74CF" w:rsidRPr="00570785">
        <w:rPr>
          <w:rFonts w:ascii="Arial" w:hAnsi="Arial" w:cs="Arial"/>
          <w:sz w:val="24"/>
          <w:szCs w:val="24"/>
        </w:rPr>
        <w:t>вајања знања</w:t>
      </w:r>
      <w:r w:rsidR="003234D9">
        <w:rPr>
          <w:rFonts w:ascii="Arial" w:hAnsi="Arial" w:cs="Arial"/>
          <w:sz w:val="24"/>
          <w:szCs w:val="24"/>
          <w:lang w:val="sr-Cyrl-BA"/>
        </w:rPr>
        <w:t>, те</w:t>
      </w:r>
      <w:r w:rsidR="000B74CF" w:rsidRPr="00570785">
        <w:rPr>
          <w:rFonts w:ascii="Arial" w:hAnsi="Arial" w:cs="Arial"/>
          <w:sz w:val="24"/>
          <w:szCs w:val="24"/>
        </w:rPr>
        <w:t xml:space="preserve"> како људски ум</w:t>
      </w:r>
      <w:r w:rsidR="004211C9" w:rsidRPr="00570785">
        <w:rPr>
          <w:rFonts w:ascii="Arial" w:hAnsi="Arial" w:cs="Arial"/>
          <w:sz w:val="24"/>
          <w:szCs w:val="24"/>
        </w:rPr>
        <w:t xml:space="preserve"> скуп</w:t>
      </w:r>
      <w:r w:rsidR="000B74CF" w:rsidRPr="00570785">
        <w:rPr>
          <w:rFonts w:ascii="Arial" w:hAnsi="Arial" w:cs="Arial"/>
          <w:sz w:val="24"/>
          <w:szCs w:val="24"/>
        </w:rPr>
        <w:t xml:space="preserve"> информација претвара у</w:t>
      </w:r>
      <w:r w:rsidR="004211C9" w:rsidRPr="00570785">
        <w:rPr>
          <w:rFonts w:ascii="Arial" w:hAnsi="Arial" w:cs="Arial"/>
          <w:sz w:val="24"/>
          <w:szCs w:val="24"/>
        </w:rPr>
        <w:t xml:space="preserve"> знање. </w:t>
      </w:r>
      <w:r w:rsidR="004055E4" w:rsidRPr="00570785">
        <w:rPr>
          <w:rFonts w:ascii="Arial" w:hAnsi="Arial" w:cs="Arial"/>
          <w:sz w:val="24"/>
          <w:szCs w:val="24"/>
        </w:rPr>
        <w:t>Даље разматра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8D4449" w:rsidRPr="00570785">
        <w:rPr>
          <w:rFonts w:ascii="Arial" w:hAnsi="Arial" w:cs="Arial"/>
          <w:sz w:val="24"/>
          <w:szCs w:val="24"/>
        </w:rPr>
        <w:t>ка</w:t>
      </w:r>
      <w:r w:rsidR="004211C9" w:rsidRPr="00570785">
        <w:rPr>
          <w:rFonts w:ascii="Arial" w:hAnsi="Arial" w:cs="Arial"/>
          <w:sz w:val="24"/>
          <w:szCs w:val="24"/>
        </w:rPr>
        <w:t>к</w:t>
      </w:r>
      <w:r w:rsidR="008D4449" w:rsidRPr="00570785">
        <w:rPr>
          <w:rFonts w:ascii="Arial" w:hAnsi="Arial" w:cs="Arial"/>
          <w:sz w:val="24"/>
          <w:szCs w:val="24"/>
        </w:rPr>
        <w:t>о осавреме</w:t>
      </w:r>
      <w:r w:rsidR="004211C9" w:rsidRPr="00570785">
        <w:rPr>
          <w:rFonts w:ascii="Arial" w:hAnsi="Arial" w:cs="Arial"/>
          <w:sz w:val="24"/>
          <w:szCs w:val="24"/>
        </w:rPr>
        <w:t>нити</w:t>
      </w:r>
      <w:r w:rsidR="008D4449" w:rsidRPr="00570785">
        <w:rPr>
          <w:rFonts w:ascii="Arial" w:hAnsi="Arial" w:cs="Arial"/>
          <w:sz w:val="24"/>
          <w:szCs w:val="24"/>
        </w:rPr>
        <w:t xml:space="preserve"> процес учења</w:t>
      </w:r>
      <w:r w:rsidR="004211C9" w:rsidRPr="00570785">
        <w:rPr>
          <w:rFonts w:ascii="Arial" w:hAnsi="Arial" w:cs="Arial"/>
          <w:sz w:val="24"/>
          <w:szCs w:val="24"/>
        </w:rPr>
        <w:t xml:space="preserve"> у данашње вријеме означено као „Информатичко доба“</w:t>
      </w:r>
      <w:r w:rsidR="004055E4" w:rsidRPr="00570785">
        <w:rPr>
          <w:rFonts w:ascii="Arial" w:hAnsi="Arial" w:cs="Arial"/>
          <w:sz w:val="24"/>
          <w:szCs w:val="24"/>
        </w:rPr>
        <w:t>,</w:t>
      </w:r>
      <w:r w:rsidR="003234D9">
        <w:rPr>
          <w:rFonts w:ascii="Arial" w:hAnsi="Arial" w:cs="Arial"/>
          <w:sz w:val="24"/>
          <w:szCs w:val="24"/>
          <w:lang w:val="sr-Cyrl-BA"/>
        </w:rPr>
        <w:t xml:space="preserve"> </w:t>
      </w:r>
      <w:r w:rsidR="004055E4" w:rsidRPr="00570785">
        <w:rPr>
          <w:rFonts w:ascii="Arial" w:hAnsi="Arial" w:cs="Arial"/>
          <w:sz w:val="24"/>
          <w:szCs w:val="24"/>
        </w:rPr>
        <w:t>тј. како побољшати квалитет учења уз помоћ информационих технологија</w:t>
      </w:r>
      <w:r w:rsidR="004211C9" w:rsidRPr="00570785">
        <w:rPr>
          <w:rFonts w:ascii="Arial" w:hAnsi="Arial" w:cs="Arial"/>
          <w:sz w:val="24"/>
          <w:szCs w:val="24"/>
        </w:rPr>
        <w:t xml:space="preserve">. </w:t>
      </w:r>
      <w:r w:rsidR="00CB3402" w:rsidRPr="00570785">
        <w:rPr>
          <w:rFonts w:ascii="Arial" w:hAnsi="Arial" w:cs="Arial"/>
          <w:sz w:val="24"/>
          <w:szCs w:val="24"/>
        </w:rPr>
        <w:t xml:space="preserve">Описано </w:t>
      </w:r>
      <w:r w:rsidR="00340900" w:rsidRPr="00570785">
        <w:rPr>
          <w:rFonts w:ascii="Arial" w:hAnsi="Arial" w:cs="Arial"/>
          <w:sz w:val="24"/>
          <w:szCs w:val="24"/>
          <w:lang w:val="sr-Latn-BA"/>
        </w:rPr>
        <w:t>je</w:t>
      </w:r>
      <w:r w:rsidR="00CB3402" w:rsidRPr="00570785">
        <w:rPr>
          <w:rFonts w:ascii="Arial" w:hAnsi="Arial" w:cs="Arial"/>
          <w:sz w:val="24"/>
          <w:szCs w:val="24"/>
        </w:rPr>
        <w:t xml:space="preserve"> учење</w:t>
      </w:r>
      <w:r w:rsidR="00254040" w:rsidRPr="00570785">
        <w:rPr>
          <w:rFonts w:ascii="Arial" w:hAnsi="Arial" w:cs="Arial"/>
          <w:sz w:val="24"/>
          <w:szCs w:val="24"/>
        </w:rPr>
        <w:t xml:space="preserve"> на даљину </w:t>
      </w:r>
      <w:r w:rsidR="00340900" w:rsidRPr="00570785">
        <w:rPr>
          <w:rFonts w:ascii="Arial" w:hAnsi="Arial" w:cs="Arial"/>
          <w:sz w:val="24"/>
          <w:szCs w:val="24"/>
          <w:lang w:val="sr-Latn-BA"/>
        </w:rPr>
        <w:t>кој</w:t>
      </w:r>
      <w:r w:rsidR="003234D9">
        <w:rPr>
          <w:rFonts w:ascii="Arial" w:hAnsi="Arial" w:cs="Arial"/>
          <w:sz w:val="24"/>
          <w:szCs w:val="24"/>
          <w:lang w:val="sr-Cyrl-BA"/>
        </w:rPr>
        <w:t>е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254040" w:rsidRPr="00570785">
        <w:rPr>
          <w:rFonts w:ascii="Arial" w:hAnsi="Arial" w:cs="Arial"/>
          <w:sz w:val="24"/>
          <w:szCs w:val="24"/>
        </w:rPr>
        <w:t>добија на значају управо кориш</w:t>
      </w:r>
      <w:r w:rsidRPr="00570785">
        <w:rPr>
          <w:rFonts w:ascii="Arial" w:hAnsi="Arial" w:cs="Arial"/>
          <w:sz w:val="24"/>
          <w:szCs w:val="24"/>
          <w:lang w:val="sr-Cyrl-BA"/>
        </w:rPr>
        <w:t>ћ</w:t>
      </w:r>
      <w:r w:rsidR="00254040" w:rsidRPr="00570785">
        <w:rPr>
          <w:rFonts w:ascii="Arial" w:hAnsi="Arial" w:cs="Arial"/>
          <w:sz w:val="24"/>
          <w:szCs w:val="24"/>
        </w:rPr>
        <w:t>ењем инф</w:t>
      </w:r>
      <w:r w:rsidR="00340900" w:rsidRPr="00570785">
        <w:rPr>
          <w:rFonts w:ascii="Arial" w:hAnsi="Arial" w:cs="Arial"/>
          <w:sz w:val="24"/>
          <w:szCs w:val="24"/>
        </w:rPr>
        <w:t>ормационих технологија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, </w:t>
      </w:r>
      <w:r w:rsidR="004055E4" w:rsidRPr="00570785">
        <w:rPr>
          <w:rFonts w:ascii="Arial" w:hAnsi="Arial" w:cs="Arial"/>
          <w:sz w:val="24"/>
          <w:szCs w:val="24"/>
        </w:rPr>
        <w:t xml:space="preserve">односно </w:t>
      </w:r>
      <w:r w:rsidR="00BB6D03" w:rsidRPr="00570785">
        <w:rPr>
          <w:rFonts w:ascii="Arial" w:hAnsi="Arial" w:cs="Arial"/>
          <w:sz w:val="24"/>
          <w:szCs w:val="24"/>
        </w:rPr>
        <w:t xml:space="preserve"> интернета</w:t>
      </w:r>
      <w:r w:rsidR="004055E4" w:rsidRPr="00570785">
        <w:rPr>
          <w:rFonts w:ascii="Arial" w:hAnsi="Arial" w:cs="Arial"/>
          <w:sz w:val="24"/>
          <w:szCs w:val="24"/>
        </w:rPr>
        <w:t>.</w:t>
      </w:r>
      <w:r w:rsidR="006429E7" w:rsidRPr="00570785">
        <w:rPr>
          <w:rFonts w:ascii="Arial" w:hAnsi="Arial" w:cs="Arial"/>
          <w:sz w:val="24"/>
          <w:szCs w:val="24"/>
        </w:rPr>
        <w:t xml:space="preserve"> Сходно томе долази до </w:t>
      </w:r>
      <w:r w:rsidR="00254040" w:rsidRPr="00570785">
        <w:rPr>
          <w:rFonts w:ascii="Arial" w:hAnsi="Arial" w:cs="Arial"/>
          <w:sz w:val="24"/>
          <w:szCs w:val="24"/>
        </w:rPr>
        <w:t>разв</w:t>
      </w:r>
      <w:r w:rsidR="006429E7" w:rsidRPr="00570785">
        <w:rPr>
          <w:rFonts w:ascii="Arial" w:hAnsi="Arial" w:cs="Arial"/>
          <w:sz w:val="24"/>
          <w:szCs w:val="24"/>
        </w:rPr>
        <w:t>оја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BB6D03" w:rsidRPr="00570785">
        <w:rPr>
          <w:rFonts w:ascii="Arial" w:hAnsi="Arial" w:cs="Arial"/>
          <w:sz w:val="24"/>
          <w:szCs w:val="24"/>
        </w:rPr>
        <w:t>софтвер</w:t>
      </w:r>
      <w:r w:rsidR="006429E7" w:rsidRPr="00570785">
        <w:rPr>
          <w:rFonts w:ascii="Arial" w:hAnsi="Arial" w:cs="Arial"/>
          <w:sz w:val="24"/>
          <w:szCs w:val="24"/>
        </w:rPr>
        <w:t>ск</w:t>
      </w:r>
      <w:r w:rsidR="00BB6D03" w:rsidRPr="00570785">
        <w:rPr>
          <w:rFonts w:ascii="Arial" w:hAnsi="Arial" w:cs="Arial"/>
          <w:sz w:val="24"/>
          <w:szCs w:val="24"/>
        </w:rPr>
        <w:t>и</w:t>
      </w:r>
      <w:r w:rsidR="006429E7" w:rsidRPr="00570785">
        <w:rPr>
          <w:rFonts w:ascii="Arial" w:hAnsi="Arial" w:cs="Arial"/>
          <w:sz w:val="24"/>
          <w:szCs w:val="24"/>
        </w:rPr>
        <w:t>х пакета</w:t>
      </w:r>
      <w:r w:rsidR="00BB6D03" w:rsidRPr="00570785">
        <w:rPr>
          <w:rFonts w:ascii="Arial" w:hAnsi="Arial" w:cs="Arial"/>
          <w:sz w:val="24"/>
          <w:szCs w:val="24"/>
        </w:rPr>
        <w:t xml:space="preserve"> специјализовани</w:t>
      </w:r>
      <w:r w:rsidR="006429E7" w:rsidRPr="00570785">
        <w:rPr>
          <w:rFonts w:ascii="Arial" w:hAnsi="Arial" w:cs="Arial"/>
          <w:sz w:val="24"/>
          <w:szCs w:val="24"/>
        </w:rPr>
        <w:t>х</w:t>
      </w:r>
      <w:r w:rsidR="00BB6D03" w:rsidRPr="00570785">
        <w:rPr>
          <w:rFonts w:ascii="Arial" w:hAnsi="Arial" w:cs="Arial"/>
          <w:sz w:val="24"/>
          <w:szCs w:val="24"/>
        </w:rPr>
        <w:t xml:space="preserve"> за on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BB6D03" w:rsidRPr="00570785">
        <w:rPr>
          <w:rFonts w:ascii="Arial" w:hAnsi="Arial" w:cs="Arial"/>
          <w:sz w:val="24"/>
          <w:szCs w:val="24"/>
        </w:rPr>
        <w:t>-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BB6D03" w:rsidRPr="00570785">
        <w:rPr>
          <w:rFonts w:ascii="Arial" w:hAnsi="Arial" w:cs="Arial"/>
          <w:sz w:val="24"/>
          <w:szCs w:val="24"/>
        </w:rPr>
        <w:t>line учење</w:t>
      </w:r>
      <w:r w:rsidR="00254040" w:rsidRPr="00570785">
        <w:rPr>
          <w:rFonts w:ascii="Arial" w:hAnsi="Arial" w:cs="Arial"/>
          <w:sz w:val="24"/>
          <w:szCs w:val="24"/>
        </w:rPr>
        <w:t>.</w:t>
      </w:r>
      <w:r w:rsidR="00410604" w:rsidRPr="00570785">
        <w:rPr>
          <w:rFonts w:ascii="Arial" w:hAnsi="Arial" w:cs="Arial"/>
          <w:sz w:val="24"/>
          <w:szCs w:val="24"/>
        </w:rPr>
        <w:t xml:space="preserve"> Кандидат наводи</w:t>
      </w:r>
      <w:r w:rsidR="00340900" w:rsidRPr="00570785">
        <w:rPr>
          <w:rFonts w:ascii="Arial" w:hAnsi="Arial" w:cs="Arial"/>
          <w:sz w:val="24"/>
          <w:szCs w:val="24"/>
        </w:rPr>
        <w:t xml:space="preserve"> главне карактеристике</w:t>
      </w:r>
      <w:r w:rsidR="00CB3402" w:rsidRPr="00570785">
        <w:rPr>
          <w:rFonts w:ascii="Arial" w:hAnsi="Arial" w:cs="Arial"/>
          <w:sz w:val="24"/>
          <w:szCs w:val="24"/>
        </w:rPr>
        <w:t xml:space="preserve"> LMS (Learning management system)</w:t>
      </w:r>
      <w:r w:rsidR="00134507" w:rsidRPr="00570785">
        <w:rPr>
          <w:rFonts w:ascii="Arial" w:hAnsi="Arial" w:cs="Arial"/>
          <w:sz w:val="24"/>
          <w:szCs w:val="24"/>
        </w:rPr>
        <w:t xml:space="preserve"> који об</w:t>
      </w:r>
      <w:r w:rsidR="00340900" w:rsidRPr="00570785">
        <w:rPr>
          <w:rFonts w:ascii="Arial" w:hAnsi="Arial" w:cs="Arial"/>
          <w:sz w:val="24"/>
          <w:szCs w:val="24"/>
        </w:rPr>
        <w:t>ухвата цијелу организацију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BB6D03" w:rsidRPr="00570785">
        <w:rPr>
          <w:rFonts w:ascii="Arial" w:hAnsi="Arial" w:cs="Arial"/>
          <w:sz w:val="24"/>
          <w:szCs w:val="24"/>
        </w:rPr>
        <w:t>on-line</w:t>
      </w:r>
      <w:r w:rsidR="00134507" w:rsidRPr="00570785">
        <w:rPr>
          <w:rFonts w:ascii="Arial" w:hAnsi="Arial" w:cs="Arial"/>
          <w:sz w:val="24"/>
          <w:szCs w:val="24"/>
        </w:rPr>
        <w:t xml:space="preserve"> школске установе</w:t>
      </w:r>
      <w:r w:rsidR="00BB6D03" w:rsidRPr="00570785">
        <w:rPr>
          <w:rFonts w:ascii="Arial" w:hAnsi="Arial" w:cs="Arial"/>
          <w:sz w:val="24"/>
          <w:szCs w:val="24"/>
        </w:rPr>
        <w:t>.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3234D9" w:rsidRPr="00570785">
        <w:rPr>
          <w:rFonts w:ascii="Arial" w:hAnsi="Arial" w:cs="Arial"/>
          <w:sz w:val="24"/>
          <w:szCs w:val="24"/>
        </w:rPr>
        <w:t>Moodle</w:t>
      </w:r>
      <w:r w:rsidRPr="00570785">
        <w:rPr>
          <w:rFonts w:ascii="Arial" w:hAnsi="Arial" w:cs="Arial"/>
          <w:sz w:val="24"/>
          <w:szCs w:val="24"/>
          <w:lang w:val="sr-Cyrl-BA"/>
        </w:rPr>
        <w:t>,</w:t>
      </w:r>
      <w:r w:rsidR="00410604" w:rsidRPr="00570785">
        <w:rPr>
          <w:rFonts w:ascii="Arial" w:hAnsi="Arial" w:cs="Arial"/>
          <w:sz w:val="24"/>
          <w:szCs w:val="24"/>
        </w:rPr>
        <w:t xml:space="preserve"> као јед</w:t>
      </w:r>
      <w:r w:rsidR="006429E7" w:rsidRPr="00570785">
        <w:rPr>
          <w:rFonts w:ascii="Arial" w:hAnsi="Arial" w:cs="Arial"/>
          <w:sz w:val="24"/>
          <w:szCs w:val="24"/>
        </w:rPr>
        <w:t>а</w:t>
      </w:r>
      <w:r w:rsidR="00410604" w:rsidRPr="00570785">
        <w:rPr>
          <w:rFonts w:ascii="Arial" w:hAnsi="Arial" w:cs="Arial"/>
          <w:sz w:val="24"/>
          <w:szCs w:val="24"/>
        </w:rPr>
        <w:t>н</w:t>
      </w:r>
      <w:r w:rsidR="00CB3402" w:rsidRPr="00570785">
        <w:rPr>
          <w:rFonts w:ascii="Arial" w:hAnsi="Arial" w:cs="Arial"/>
          <w:sz w:val="24"/>
          <w:szCs w:val="24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од</w:t>
      </w:r>
      <w:r w:rsidR="00CB3402" w:rsidRPr="00570785">
        <w:rPr>
          <w:rFonts w:ascii="Arial" w:hAnsi="Arial" w:cs="Arial"/>
          <w:sz w:val="24"/>
          <w:szCs w:val="24"/>
        </w:rPr>
        <w:t xml:space="preserve"> најчешће кориш</w:t>
      </w:r>
      <w:r w:rsidRPr="00570785">
        <w:rPr>
          <w:rFonts w:ascii="Arial" w:hAnsi="Arial" w:cs="Arial"/>
          <w:sz w:val="24"/>
          <w:szCs w:val="24"/>
          <w:lang w:val="sr-Cyrl-BA"/>
        </w:rPr>
        <w:t>ћ</w:t>
      </w:r>
      <w:r w:rsidR="00CB3402" w:rsidRPr="00570785">
        <w:rPr>
          <w:rFonts w:ascii="Arial" w:hAnsi="Arial" w:cs="Arial"/>
          <w:sz w:val="24"/>
          <w:szCs w:val="24"/>
        </w:rPr>
        <w:t xml:space="preserve">ених бесплатних софтвера </w:t>
      </w:r>
      <w:r w:rsidR="006429E7" w:rsidRPr="00570785">
        <w:rPr>
          <w:rFonts w:ascii="Arial" w:hAnsi="Arial" w:cs="Arial"/>
          <w:sz w:val="24"/>
          <w:szCs w:val="24"/>
        </w:rPr>
        <w:t>је</w:t>
      </w:r>
      <w:r w:rsidR="00410604" w:rsidRPr="00570785">
        <w:rPr>
          <w:rFonts w:ascii="Arial" w:hAnsi="Arial" w:cs="Arial"/>
          <w:sz w:val="24"/>
          <w:szCs w:val="24"/>
        </w:rPr>
        <w:t xml:space="preserve"> описан у овом поглављу</w:t>
      </w:r>
      <w:r w:rsidR="00254040" w:rsidRPr="00570785">
        <w:rPr>
          <w:rFonts w:ascii="Arial" w:hAnsi="Arial" w:cs="Arial"/>
          <w:sz w:val="24"/>
          <w:szCs w:val="24"/>
        </w:rPr>
        <w:t>.</w:t>
      </w:r>
      <w:r w:rsidR="006429E7" w:rsidRPr="00570785">
        <w:rPr>
          <w:rFonts w:ascii="Arial" w:hAnsi="Arial" w:cs="Arial"/>
          <w:sz w:val="24"/>
          <w:szCs w:val="24"/>
        </w:rPr>
        <w:t xml:space="preserve"> Описане  су </w:t>
      </w:r>
      <w:r w:rsidR="00134507" w:rsidRPr="00570785">
        <w:rPr>
          <w:rFonts w:ascii="Arial" w:hAnsi="Arial" w:cs="Arial"/>
          <w:sz w:val="24"/>
          <w:szCs w:val="24"/>
        </w:rPr>
        <w:t>предности и недостаци on-line учења као и могућности повећања ефикасности класичног образовања увођењем информационих тех</w:t>
      </w:r>
      <w:r w:rsidR="00340900" w:rsidRPr="00570785">
        <w:rPr>
          <w:rFonts w:ascii="Arial" w:hAnsi="Arial" w:cs="Arial"/>
          <w:sz w:val="24"/>
          <w:szCs w:val="24"/>
        </w:rPr>
        <w:t>нологија у реализацију наставе.</w:t>
      </w:r>
    </w:p>
    <w:p w:rsidR="00570785" w:rsidRPr="00570785" w:rsidRDefault="00570785" w:rsidP="004420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340900" w:rsidRDefault="0011009A" w:rsidP="004420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  <w:lang w:val="sr-Cyrl-BA"/>
        </w:rPr>
        <w:tab/>
      </w:r>
      <w:r w:rsidR="00134433" w:rsidRPr="00570785">
        <w:rPr>
          <w:rFonts w:ascii="Arial" w:hAnsi="Arial" w:cs="Arial"/>
          <w:sz w:val="24"/>
          <w:szCs w:val="24"/>
          <w:u w:val="single"/>
        </w:rPr>
        <w:t>Треће</w:t>
      </w:r>
      <w:r w:rsidR="00340900" w:rsidRPr="00570785">
        <w:rPr>
          <w:rFonts w:ascii="Arial" w:hAnsi="Arial" w:cs="Arial"/>
          <w:sz w:val="24"/>
          <w:szCs w:val="24"/>
          <w:u w:val="single"/>
        </w:rPr>
        <w:t xml:space="preserve"> поглавље</w:t>
      </w:r>
      <w:r w:rsidRPr="00570785">
        <w:rPr>
          <w:rFonts w:ascii="Arial" w:hAnsi="Arial" w:cs="Arial"/>
          <w:sz w:val="24"/>
          <w:szCs w:val="24"/>
          <w:lang w:val="sr-Cyrl-BA"/>
        </w:rPr>
        <w:t>,</w:t>
      </w:r>
      <w:r w:rsidR="00934574" w:rsidRPr="00570785">
        <w:rPr>
          <w:rFonts w:ascii="Arial" w:hAnsi="Arial" w:cs="Arial"/>
          <w:sz w:val="24"/>
          <w:szCs w:val="24"/>
        </w:rPr>
        <w:t xml:space="preserve">  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емпиријска истраживања, </w:t>
      </w:r>
      <w:r w:rsidR="00934574" w:rsidRPr="00570785">
        <w:rPr>
          <w:rFonts w:ascii="Arial" w:hAnsi="Arial" w:cs="Arial"/>
          <w:sz w:val="24"/>
          <w:szCs w:val="24"/>
        </w:rPr>
        <w:t>обухвата врсте</w:t>
      </w:r>
      <w:r w:rsidR="00340900" w:rsidRPr="00570785">
        <w:rPr>
          <w:rFonts w:ascii="Arial" w:hAnsi="Arial" w:cs="Arial"/>
          <w:sz w:val="24"/>
          <w:szCs w:val="24"/>
        </w:rPr>
        <w:t xml:space="preserve"> обновљивих извора енергије</w:t>
      </w:r>
      <w:r w:rsidR="00BF4500" w:rsidRPr="00570785">
        <w:rPr>
          <w:rFonts w:ascii="Arial" w:hAnsi="Arial" w:cs="Arial"/>
          <w:sz w:val="24"/>
          <w:szCs w:val="24"/>
        </w:rPr>
        <w:t xml:space="preserve"> (ОИЕ)</w:t>
      </w:r>
      <w:r w:rsidR="00A47FDE" w:rsidRPr="00570785">
        <w:rPr>
          <w:rFonts w:ascii="Arial" w:hAnsi="Arial" w:cs="Arial"/>
          <w:sz w:val="24"/>
          <w:szCs w:val="24"/>
        </w:rPr>
        <w:t xml:space="preserve"> и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A47FDE" w:rsidRPr="00570785">
        <w:rPr>
          <w:rFonts w:ascii="Arial" w:hAnsi="Arial" w:cs="Arial"/>
          <w:sz w:val="24"/>
          <w:szCs w:val="24"/>
        </w:rPr>
        <w:t>начине њихове експлатације</w:t>
      </w:r>
      <w:r w:rsidR="00934574" w:rsidRPr="00570785">
        <w:rPr>
          <w:rFonts w:ascii="Arial" w:hAnsi="Arial" w:cs="Arial"/>
          <w:sz w:val="24"/>
          <w:szCs w:val="24"/>
        </w:rPr>
        <w:t xml:space="preserve">. </w:t>
      </w:r>
      <w:r w:rsidR="00EA4D2F">
        <w:rPr>
          <w:rFonts w:ascii="Arial" w:hAnsi="Arial" w:cs="Arial"/>
          <w:sz w:val="24"/>
          <w:szCs w:val="24"/>
          <w:lang w:val="sr-Cyrl-BA"/>
        </w:rPr>
        <w:t>Наведени и описани су сви обновљиви извори енергије</w:t>
      </w:r>
      <w:r w:rsidR="00BF4500" w:rsidRPr="00570785">
        <w:rPr>
          <w:rFonts w:ascii="Arial" w:hAnsi="Arial" w:cs="Arial"/>
          <w:sz w:val="24"/>
          <w:szCs w:val="24"/>
        </w:rPr>
        <w:t xml:space="preserve"> са аспекта могућности добијања и кориш</w:t>
      </w:r>
      <w:r w:rsidRPr="00570785">
        <w:rPr>
          <w:rFonts w:ascii="Arial" w:hAnsi="Arial" w:cs="Arial"/>
          <w:sz w:val="24"/>
          <w:szCs w:val="24"/>
          <w:lang w:val="sr-Cyrl-BA"/>
        </w:rPr>
        <w:t>ћ</w:t>
      </w:r>
      <w:r w:rsidR="00BF4500" w:rsidRPr="00570785">
        <w:rPr>
          <w:rFonts w:ascii="Arial" w:hAnsi="Arial" w:cs="Arial"/>
          <w:sz w:val="24"/>
          <w:szCs w:val="24"/>
        </w:rPr>
        <w:t>ења</w:t>
      </w:r>
      <w:r w:rsidR="00A47FDE" w:rsidRPr="00570785">
        <w:rPr>
          <w:rFonts w:ascii="Arial" w:hAnsi="Arial" w:cs="Arial"/>
          <w:sz w:val="24"/>
          <w:szCs w:val="24"/>
        </w:rPr>
        <w:t xml:space="preserve"> појединих</w:t>
      </w:r>
      <w:r w:rsidR="00BF4500" w:rsidRPr="00570785">
        <w:rPr>
          <w:rFonts w:ascii="Arial" w:hAnsi="Arial" w:cs="Arial"/>
          <w:sz w:val="24"/>
          <w:szCs w:val="24"/>
        </w:rPr>
        <w:t xml:space="preserve"> енерген</w:t>
      </w:r>
      <w:r w:rsidR="00A47FDE" w:rsidRPr="00570785">
        <w:rPr>
          <w:rFonts w:ascii="Arial" w:hAnsi="Arial" w:cs="Arial"/>
          <w:sz w:val="24"/>
          <w:szCs w:val="24"/>
        </w:rPr>
        <w:t>а</w:t>
      </w:r>
      <w:r w:rsidR="00BF4500" w:rsidRPr="00570785">
        <w:rPr>
          <w:rFonts w:ascii="Arial" w:hAnsi="Arial" w:cs="Arial"/>
          <w:sz w:val="24"/>
          <w:szCs w:val="24"/>
        </w:rPr>
        <w:t>та, начина ек</w:t>
      </w:r>
      <w:r w:rsidR="00A47FDE" w:rsidRPr="00570785">
        <w:rPr>
          <w:rFonts w:ascii="Arial" w:hAnsi="Arial" w:cs="Arial"/>
          <w:sz w:val="24"/>
          <w:szCs w:val="24"/>
        </w:rPr>
        <w:t>с</w:t>
      </w:r>
      <w:r w:rsidR="00BF4500" w:rsidRPr="00570785">
        <w:rPr>
          <w:rFonts w:ascii="Arial" w:hAnsi="Arial" w:cs="Arial"/>
          <w:sz w:val="24"/>
          <w:szCs w:val="24"/>
        </w:rPr>
        <w:t>платације и утицаја на животну средину. Н</w:t>
      </w:r>
      <w:r w:rsidR="00934574" w:rsidRPr="00570785">
        <w:rPr>
          <w:rFonts w:ascii="Arial" w:hAnsi="Arial" w:cs="Arial"/>
          <w:sz w:val="24"/>
          <w:szCs w:val="24"/>
        </w:rPr>
        <w:t>аведене</w:t>
      </w:r>
      <w:r w:rsidR="00A47FDE" w:rsidRPr="00570785">
        <w:rPr>
          <w:rFonts w:ascii="Arial" w:hAnsi="Arial" w:cs="Arial"/>
          <w:sz w:val="24"/>
          <w:szCs w:val="24"/>
        </w:rPr>
        <w:t xml:space="preserve"> су</w:t>
      </w:r>
      <w:r w:rsidR="00934574" w:rsidRPr="00570785">
        <w:rPr>
          <w:rFonts w:ascii="Arial" w:hAnsi="Arial" w:cs="Arial"/>
          <w:sz w:val="24"/>
          <w:szCs w:val="24"/>
        </w:rPr>
        <w:t xml:space="preserve"> предности и недостаци кориш</w:t>
      </w:r>
      <w:r w:rsidRPr="00570785">
        <w:rPr>
          <w:rFonts w:ascii="Arial" w:hAnsi="Arial" w:cs="Arial"/>
          <w:sz w:val="24"/>
          <w:szCs w:val="24"/>
          <w:lang w:val="sr-Cyrl-BA"/>
        </w:rPr>
        <w:t>ћ</w:t>
      </w:r>
      <w:r w:rsidR="00934574" w:rsidRPr="00570785">
        <w:rPr>
          <w:rFonts w:ascii="Arial" w:hAnsi="Arial" w:cs="Arial"/>
          <w:sz w:val="24"/>
          <w:szCs w:val="24"/>
        </w:rPr>
        <w:t>ења</w:t>
      </w:r>
      <w:r w:rsidR="00BF4500" w:rsidRPr="00570785">
        <w:rPr>
          <w:rFonts w:ascii="Arial" w:hAnsi="Arial" w:cs="Arial"/>
          <w:sz w:val="24"/>
          <w:szCs w:val="24"/>
        </w:rPr>
        <w:t xml:space="preserve"> појединих ОИЕ</w:t>
      </w:r>
      <w:r w:rsidR="00B14578" w:rsidRPr="00570785">
        <w:rPr>
          <w:rFonts w:ascii="Arial" w:hAnsi="Arial" w:cs="Arial"/>
          <w:sz w:val="24"/>
          <w:szCs w:val="24"/>
        </w:rPr>
        <w:t xml:space="preserve"> са освртом на </w:t>
      </w:r>
      <w:r w:rsidR="00BF4500" w:rsidRPr="00570785">
        <w:rPr>
          <w:rFonts w:ascii="Arial" w:hAnsi="Arial" w:cs="Arial"/>
          <w:sz w:val="24"/>
          <w:szCs w:val="24"/>
        </w:rPr>
        <w:lastRenderedPageBreak/>
        <w:t xml:space="preserve">могућност </w:t>
      </w:r>
      <w:r w:rsidR="00B14578" w:rsidRPr="00570785">
        <w:rPr>
          <w:rFonts w:ascii="Arial" w:hAnsi="Arial" w:cs="Arial"/>
          <w:sz w:val="24"/>
          <w:szCs w:val="24"/>
        </w:rPr>
        <w:t xml:space="preserve">експлатације </w:t>
      </w:r>
      <w:r w:rsidR="00BF4500" w:rsidRPr="00570785">
        <w:rPr>
          <w:rFonts w:ascii="Arial" w:hAnsi="Arial" w:cs="Arial"/>
          <w:sz w:val="24"/>
          <w:szCs w:val="24"/>
        </w:rPr>
        <w:t xml:space="preserve">на </w:t>
      </w:r>
      <w:r w:rsidR="00EA4D2F">
        <w:rPr>
          <w:rFonts w:ascii="Arial" w:hAnsi="Arial" w:cs="Arial"/>
          <w:sz w:val="24"/>
          <w:szCs w:val="24"/>
          <w:lang w:val="sr-Cyrl-BA"/>
        </w:rPr>
        <w:t xml:space="preserve">датом </w:t>
      </w:r>
      <w:r w:rsidR="00BF4500" w:rsidRPr="00570785">
        <w:rPr>
          <w:rFonts w:ascii="Arial" w:hAnsi="Arial" w:cs="Arial"/>
          <w:sz w:val="24"/>
          <w:szCs w:val="24"/>
        </w:rPr>
        <w:t>подручју.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B14578" w:rsidRPr="00570785">
        <w:rPr>
          <w:rFonts w:ascii="Arial" w:hAnsi="Arial" w:cs="Arial"/>
          <w:sz w:val="24"/>
          <w:szCs w:val="24"/>
        </w:rPr>
        <w:t>Дефинисани су основни параметри и смјернице ЕУ директива о енергетској ефикасности</w:t>
      </w:r>
      <w:r w:rsidR="00BF4500" w:rsidRPr="00570785">
        <w:rPr>
          <w:rFonts w:ascii="Arial" w:hAnsi="Arial" w:cs="Arial"/>
          <w:sz w:val="24"/>
          <w:szCs w:val="24"/>
        </w:rPr>
        <w:t xml:space="preserve"> коју треба постићи</w:t>
      </w:r>
      <w:r w:rsidR="00A47FDE" w:rsidRPr="00570785">
        <w:rPr>
          <w:rFonts w:ascii="Arial" w:hAnsi="Arial" w:cs="Arial"/>
          <w:sz w:val="24"/>
          <w:szCs w:val="24"/>
        </w:rPr>
        <w:t>. Приказан је</w:t>
      </w:r>
      <w:r w:rsidR="00BF4500" w:rsidRPr="00570785">
        <w:rPr>
          <w:rFonts w:ascii="Arial" w:hAnsi="Arial" w:cs="Arial"/>
          <w:sz w:val="24"/>
          <w:szCs w:val="24"/>
        </w:rPr>
        <w:t xml:space="preserve"> пресјек стања </w:t>
      </w:r>
      <w:r w:rsidR="00290B5A" w:rsidRPr="00570785">
        <w:rPr>
          <w:rFonts w:ascii="Arial" w:hAnsi="Arial" w:cs="Arial"/>
          <w:sz w:val="24"/>
          <w:szCs w:val="24"/>
        </w:rPr>
        <w:t>у БиХ у овој обл</w:t>
      </w:r>
      <w:r w:rsidR="00A47FDE" w:rsidRPr="00570785">
        <w:rPr>
          <w:rFonts w:ascii="Arial" w:hAnsi="Arial" w:cs="Arial"/>
          <w:sz w:val="24"/>
          <w:szCs w:val="24"/>
        </w:rPr>
        <w:t>асти</w:t>
      </w:r>
      <w:r w:rsidR="006429E7" w:rsidRPr="00570785">
        <w:rPr>
          <w:rFonts w:ascii="Arial" w:hAnsi="Arial" w:cs="Arial"/>
          <w:sz w:val="24"/>
          <w:szCs w:val="24"/>
        </w:rPr>
        <w:t xml:space="preserve"> из чега се јасно види</w:t>
      </w:r>
      <w:r w:rsidR="00290B5A" w:rsidRPr="00570785">
        <w:rPr>
          <w:rFonts w:ascii="Arial" w:hAnsi="Arial" w:cs="Arial"/>
          <w:sz w:val="24"/>
          <w:szCs w:val="24"/>
        </w:rPr>
        <w:t xml:space="preserve"> да је највећа потрошња енергије у домаћинствима.</w:t>
      </w:r>
      <w:r w:rsidR="006429E7" w:rsidRPr="00570785">
        <w:rPr>
          <w:rFonts w:ascii="Arial" w:hAnsi="Arial" w:cs="Arial"/>
          <w:sz w:val="24"/>
          <w:szCs w:val="24"/>
        </w:rPr>
        <w:t xml:space="preserve"> П</w:t>
      </w:r>
      <w:r w:rsidR="00290B5A" w:rsidRPr="00570785">
        <w:rPr>
          <w:rFonts w:ascii="Arial" w:hAnsi="Arial" w:cs="Arial"/>
          <w:sz w:val="24"/>
          <w:szCs w:val="24"/>
        </w:rPr>
        <w:t>редстављен је концепт одрживог развоја са аспекта енергије, који не подразумјева штедњу већ ефикану употребу енергије, тј. не захтјева одрицање већ смањење расипања енергије.</w:t>
      </w:r>
      <w:r w:rsidR="00A47FDE" w:rsidRPr="00570785">
        <w:rPr>
          <w:rFonts w:ascii="Arial" w:hAnsi="Arial" w:cs="Arial"/>
          <w:sz w:val="24"/>
          <w:szCs w:val="24"/>
        </w:rPr>
        <w:t xml:space="preserve"> Набројани су закони и остали подзаконски акти те ЕУ директиве које регулишу ову област.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Приказани су резултати и анализа п</w:t>
      </w:r>
      <w:r w:rsidR="00181F3E" w:rsidRPr="00570785">
        <w:rPr>
          <w:rFonts w:ascii="Arial" w:hAnsi="Arial" w:cs="Arial"/>
          <w:sz w:val="24"/>
          <w:szCs w:val="24"/>
        </w:rPr>
        <w:t>роведен</w:t>
      </w:r>
      <w:r w:rsidRPr="00570785">
        <w:rPr>
          <w:rFonts w:ascii="Arial" w:hAnsi="Arial" w:cs="Arial"/>
          <w:sz w:val="24"/>
          <w:szCs w:val="24"/>
          <w:lang w:val="sr-Cyrl-BA"/>
        </w:rPr>
        <w:t>е</w:t>
      </w:r>
      <w:r w:rsidR="00181F3E" w:rsidRPr="00570785">
        <w:rPr>
          <w:rFonts w:ascii="Arial" w:hAnsi="Arial" w:cs="Arial"/>
          <w:sz w:val="24"/>
          <w:szCs w:val="24"/>
        </w:rPr>
        <w:t xml:space="preserve"> </w:t>
      </w:r>
      <w:r w:rsidR="00A47FDE" w:rsidRPr="00570785">
        <w:rPr>
          <w:rFonts w:ascii="Arial" w:hAnsi="Arial" w:cs="Arial"/>
          <w:sz w:val="24"/>
          <w:szCs w:val="24"/>
        </w:rPr>
        <w:t>анкет</w:t>
      </w:r>
      <w:r w:rsidRPr="00570785">
        <w:rPr>
          <w:rFonts w:ascii="Arial" w:hAnsi="Arial" w:cs="Arial"/>
          <w:sz w:val="24"/>
          <w:szCs w:val="24"/>
          <w:lang w:val="sr-Cyrl-BA"/>
        </w:rPr>
        <w:t>е</w:t>
      </w:r>
      <w:r w:rsidR="00A47FDE" w:rsidRPr="00570785">
        <w:rPr>
          <w:rFonts w:ascii="Arial" w:hAnsi="Arial" w:cs="Arial"/>
          <w:sz w:val="24"/>
          <w:szCs w:val="24"/>
        </w:rPr>
        <w:t xml:space="preserve"> </w:t>
      </w:r>
      <w:r w:rsidR="00181F3E" w:rsidRPr="00570785">
        <w:rPr>
          <w:rFonts w:ascii="Arial" w:hAnsi="Arial" w:cs="Arial"/>
          <w:sz w:val="24"/>
          <w:szCs w:val="24"/>
        </w:rPr>
        <w:t>„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Покретање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бизниса, планирање, законска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регулатива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и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легислатива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у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вези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обновљивих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извора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енергије (ОИЕ) и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развоја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одрживих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енергетских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81F3E" w:rsidRPr="00570785">
        <w:rPr>
          <w:rFonts w:ascii="Arial" w:hAnsi="Arial" w:cs="Arial"/>
          <w:sz w:val="24"/>
          <w:szCs w:val="24"/>
          <w:lang w:val="sr-Latn-CS"/>
        </w:rPr>
        <w:t>инфраструктура</w:t>
      </w:r>
      <w:r w:rsidR="00181F3E" w:rsidRPr="00570785">
        <w:rPr>
          <w:rFonts w:ascii="Arial" w:hAnsi="Arial" w:cs="Arial"/>
          <w:sz w:val="24"/>
          <w:szCs w:val="24"/>
        </w:rPr>
        <w:t xml:space="preserve">“ у регијама источног дијела Републике Српске с циљем добијања реалне слике </w:t>
      </w:r>
      <w:r w:rsidRPr="00570785">
        <w:rPr>
          <w:rFonts w:ascii="Arial" w:hAnsi="Arial" w:cs="Arial"/>
          <w:sz w:val="24"/>
          <w:szCs w:val="24"/>
          <w:lang w:val="sr-Cyrl-BA"/>
        </w:rPr>
        <w:t>у погледу одрживог развоја и коришћења ОИЕ.</w:t>
      </w:r>
      <w:r w:rsidR="00181F3E" w:rsidRPr="00570785">
        <w:rPr>
          <w:rFonts w:ascii="Arial" w:hAnsi="Arial" w:cs="Arial"/>
          <w:sz w:val="24"/>
          <w:szCs w:val="24"/>
        </w:rPr>
        <w:t xml:space="preserve"> </w:t>
      </w:r>
      <w:r w:rsidR="006C1B2F" w:rsidRPr="00570785">
        <w:rPr>
          <w:rFonts w:ascii="Arial" w:hAnsi="Arial" w:cs="Arial"/>
          <w:sz w:val="24"/>
          <w:szCs w:val="24"/>
        </w:rPr>
        <w:t xml:space="preserve">Резултати анкете су анализирани </w:t>
      </w:r>
      <w:r w:rsidR="00A47FDE" w:rsidRPr="00570785">
        <w:rPr>
          <w:rFonts w:ascii="Arial" w:hAnsi="Arial" w:cs="Arial"/>
          <w:sz w:val="24"/>
          <w:szCs w:val="24"/>
        </w:rPr>
        <w:t xml:space="preserve">и </w:t>
      </w:r>
      <w:r w:rsidR="006C1B2F" w:rsidRPr="00570785">
        <w:rPr>
          <w:rFonts w:ascii="Arial" w:hAnsi="Arial" w:cs="Arial"/>
          <w:sz w:val="24"/>
          <w:szCs w:val="24"/>
        </w:rPr>
        <w:t xml:space="preserve"> графички представљени.</w:t>
      </w:r>
      <w:r w:rsidR="00252D56" w:rsidRPr="00570785">
        <w:rPr>
          <w:rFonts w:ascii="Arial" w:hAnsi="Arial" w:cs="Arial"/>
          <w:sz w:val="24"/>
          <w:szCs w:val="24"/>
        </w:rPr>
        <w:t xml:space="preserve"> </w:t>
      </w:r>
    </w:p>
    <w:p w:rsidR="00570785" w:rsidRPr="00570785" w:rsidRDefault="00570785" w:rsidP="004420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0F02C4" w:rsidRDefault="003424A6" w:rsidP="006F1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BA" w:eastAsia="bs-Latn-BA"/>
        </w:rPr>
      </w:pPr>
      <w:r w:rsidRPr="00570785">
        <w:rPr>
          <w:rFonts w:ascii="Arial" w:hAnsi="Arial" w:cs="Arial"/>
          <w:sz w:val="24"/>
          <w:szCs w:val="24"/>
          <w:lang w:val="sr-Cyrl-BA"/>
        </w:rPr>
        <w:tab/>
      </w:r>
      <w:r w:rsidR="00BB3D41" w:rsidRPr="00570785">
        <w:rPr>
          <w:rFonts w:ascii="Arial" w:hAnsi="Arial" w:cs="Arial"/>
          <w:sz w:val="24"/>
          <w:szCs w:val="24"/>
          <w:u w:val="single"/>
        </w:rPr>
        <w:t>Четврто поглавље</w:t>
      </w:r>
      <w:r w:rsidR="00E73838" w:rsidRPr="00570785">
        <w:rPr>
          <w:rFonts w:ascii="Arial" w:hAnsi="Arial" w:cs="Arial"/>
          <w:sz w:val="24"/>
          <w:szCs w:val="24"/>
        </w:rPr>
        <w:t xml:space="preserve"> обухвата развој модела за ефикасно учење о ОИЕ употребом </w:t>
      </w:r>
      <w:r w:rsidRPr="00570785">
        <w:rPr>
          <w:rFonts w:ascii="Arial" w:hAnsi="Arial" w:cs="Arial"/>
          <w:sz w:val="24"/>
          <w:szCs w:val="24"/>
        </w:rPr>
        <w:t>moodle</w:t>
      </w:r>
      <w:r w:rsidR="00E73838" w:rsidRPr="00570785">
        <w:rPr>
          <w:rFonts w:ascii="Arial" w:hAnsi="Arial" w:cs="Arial"/>
          <w:sz w:val="24"/>
          <w:szCs w:val="24"/>
        </w:rPr>
        <w:t xml:space="preserve"> пакета у on-line окружењу. Модел је реализован у оквиру TEMPUS пројекта „</w:t>
      </w:r>
      <w:r w:rsidR="00E73838" w:rsidRPr="00570785">
        <w:rPr>
          <w:rFonts w:ascii="Arial" w:hAnsi="Arial" w:cs="Arial"/>
          <w:sz w:val="24"/>
          <w:szCs w:val="24"/>
          <w:lang w:val="sr-Latn-BA" w:eastAsia="bs-Latn-BA"/>
        </w:rPr>
        <w:t>Тренинг курс </w:t>
      </w:r>
      <w:r w:rsidR="00E73838" w:rsidRPr="00570785">
        <w:rPr>
          <w:rFonts w:ascii="Arial" w:hAnsi="Arial" w:cs="Arial"/>
          <w:sz w:val="24"/>
          <w:szCs w:val="24"/>
          <w:lang w:eastAsia="bs-Latn-BA"/>
        </w:rPr>
        <w:t>за развој одрживих инфраструктура за локалне заједнице у земљама Западног Балкана"</w:t>
      </w:r>
      <w:r w:rsidRPr="00570785">
        <w:rPr>
          <w:rFonts w:ascii="Arial" w:hAnsi="Arial" w:cs="Arial"/>
          <w:sz w:val="24"/>
          <w:szCs w:val="24"/>
          <w:lang w:val="sr-Cyrl-BA" w:eastAsia="bs-Latn-BA"/>
        </w:rPr>
        <w:t>.</w:t>
      </w:r>
      <w:r w:rsidR="00E73838" w:rsidRPr="00570785">
        <w:rPr>
          <w:rFonts w:ascii="Arial" w:hAnsi="Arial" w:cs="Arial"/>
          <w:sz w:val="24"/>
          <w:szCs w:val="24"/>
          <w:lang w:eastAsia="bs-Latn-BA"/>
        </w:rPr>
        <w:t xml:space="preserve"> </w:t>
      </w:r>
      <w:r w:rsidR="00E73838" w:rsidRPr="00570785">
        <w:rPr>
          <w:rFonts w:ascii="Arial" w:hAnsi="Arial" w:cs="Arial"/>
          <w:sz w:val="24"/>
          <w:szCs w:val="24"/>
        </w:rPr>
        <w:t>У оквиру</w:t>
      </w:r>
      <w:r w:rsidR="00111712" w:rsidRPr="00570785">
        <w:rPr>
          <w:rFonts w:ascii="Arial" w:hAnsi="Arial" w:cs="Arial"/>
          <w:sz w:val="24"/>
          <w:szCs w:val="24"/>
        </w:rPr>
        <w:t xml:space="preserve"> овог поглавља кандидат описује </w:t>
      </w:r>
      <w:r w:rsidR="00E73838" w:rsidRPr="00570785">
        <w:rPr>
          <w:rFonts w:ascii="Arial" w:hAnsi="Arial" w:cs="Arial"/>
          <w:sz w:val="24"/>
          <w:szCs w:val="24"/>
        </w:rPr>
        <w:t>доступн</w:t>
      </w:r>
      <w:r w:rsidR="00111712" w:rsidRPr="00570785">
        <w:rPr>
          <w:rFonts w:ascii="Arial" w:hAnsi="Arial" w:cs="Arial"/>
          <w:sz w:val="24"/>
          <w:szCs w:val="24"/>
        </w:rPr>
        <w:t>е</w:t>
      </w:r>
      <w:r w:rsidR="00E73838" w:rsidRPr="00570785">
        <w:rPr>
          <w:rFonts w:ascii="Arial" w:hAnsi="Arial" w:cs="Arial"/>
          <w:sz w:val="24"/>
          <w:szCs w:val="24"/>
        </w:rPr>
        <w:t xml:space="preserve"> курсев</w:t>
      </w:r>
      <w:r w:rsidR="00111712" w:rsidRPr="00570785">
        <w:rPr>
          <w:rFonts w:ascii="Arial" w:hAnsi="Arial" w:cs="Arial"/>
          <w:sz w:val="24"/>
          <w:szCs w:val="24"/>
        </w:rPr>
        <w:t>е</w:t>
      </w:r>
      <w:r w:rsidR="00E73838" w:rsidRPr="00570785">
        <w:rPr>
          <w:rFonts w:ascii="Arial" w:hAnsi="Arial" w:cs="Arial"/>
          <w:sz w:val="24"/>
          <w:szCs w:val="24"/>
        </w:rPr>
        <w:t xml:space="preserve"> креиран</w:t>
      </w:r>
      <w:r w:rsidR="00111712" w:rsidRPr="00570785">
        <w:rPr>
          <w:rFonts w:ascii="Arial" w:hAnsi="Arial" w:cs="Arial"/>
          <w:sz w:val="24"/>
          <w:szCs w:val="24"/>
        </w:rPr>
        <w:t>е</w:t>
      </w:r>
      <w:r w:rsidR="00E73838" w:rsidRPr="00570785">
        <w:rPr>
          <w:rFonts w:ascii="Arial" w:hAnsi="Arial" w:cs="Arial"/>
          <w:sz w:val="24"/>
          <w:szCs w:val="24"/>
        </w:rPr>
        <w:t xml:space="preserve"> за</w:t>
      </w:r>
      <w:r w:rsidR="00111712" w:rsidRPr="00570785">
        <w:rPr>
          <w:rFonts w:ascii="Arial" w:hAnsi="Arial" w:cs="Arial"/>
          <w:sz w:val="24"/>
          <w:szCs w:val="24"/>
        </w:rPr>
        <w:t xml:space="preserve"> обуку одговорних у</w:t>
      </w:r>
      <w:r w:rsidR="00E73838" w:rsidRPr="00570785">
        <w:rPr>
          <w:rFonts w:ascii="Arial" w:hAnsi="Arial" w:cs="Arial"/>
          <w:sz w:val="24"/>
          <w:szCs w:val="24"/>
        </w:rPr>
        <w:t xml:space="preserve"> локални</w:t>
      </w:r>
      <w:r w:rsidR="00111712" w:rsidRPr="00570785">
        <w:rPr>
          <w:rFonts w:ascii="Arial" w:hAnsi="Arial" w:cs="Arial"/>
          <w:sz w:val="24"/>
          <w:szCs w:val="24"/>
        </w:rPr>
        <w:t>м</w:t>
      </w:r>
      <w:r w:rsidR="00E73838" w:rsidRPr="00570785">
        <w:rPr>
          <w:rFonts w:ascii="Arial" w:hAnsi="Arial" w:cs="Arial"/>
          <w:sz w:val="24"/>
          <w:szCs w:val="24"/>
        </w:rPr>
        <w:t xml:space="preserve"> заједница</w:t>
      </w:r>
      <w:r w:rsidR="00111712" w:rsidRPr="00570785">
        <w:rPr>
          <w:rFonts w:ascii="Arial" w:hAnsi="Arial" w:cs="Arial"/>
          <w:sz w:val="24"/>
          <w:szCs w:val="24"/>
        </w:rPr>
        <w:t>ма</w:t>
      </w:r>
      <w:r w:rsidR="00E73838" w:rsidRPr="00570785">
        <w:rPr>
          <w:rFonts w:ascii="Arial" w:hAnsi="Arial" w:cs="Arial"/>
          <w:sz w:val="24"/>
          <w:szCs w:val="24"/>
        </w:rPr>
        <w:t xml:space="preserve"> који се баве ОИЕ. П</w:t>
      </w:r>
      <w:r w:rsidR="00111712" w:rsidRPr="00570785">
        <w:rPr>
          <w:rFonts w:ascii="Arial" w:hAnsi="Arial" w:cs="Arial"/>
          <w:sz w:val="24"/>
          <w:szCs w:val="24"/>
        </w:rPr>
        <w:t>риказује</w:t>
      </w:r>
      <w:r w:rsidR="00E73838" w:rsidRPr="00570785">
        <w:rPr>
          <w:rFonts w:ascii="Arial" w:hAnsi="Arial" w:cs="Arial"/>
          <w:sz w:val="24"/>
          <w:szCs w:val="24"/>
        </w:rPr>
        <w:t xml:space="preserve"> начин креирања</w:t>
      </w:r>
      <w:r w:rsidR="003234D9">
        <w:rPr>
          <w:rFonts w:ascii="Arial" w:hAnsi="Arial" w:cs="Arial"/>
          <w:sz w:val="24"/>
          <w:szCs w:val="24"/>
          <w:lang w:val="sr-Cyrl-BA"/>
        </w:rPr>
        <w:t>,</w:t>
      </w:r>
      <w:r w:rsidR="00E73838" w:rsidRPr="00570785">
        <w:rPr>
          <w:rFonts w:ascii="Arial" w:hAnsi="Arial" w:cs="Arial"/>
          <w:sz w:val="24"/>
          <w:szCs w:val="24"/>
        </w:rPr>
        <w:t xml:space="preserve"> улоге и одговорности, начин кориш</w:t>
      </w:r>
      <w:r w:rsidRPr="00570785">
        <w:rPr>
          <w:rFonts w:ascii="Arial" w:hAnsi="Arial" w:cs="Arial"/>
          <w:sz w:val="24"/>
          <w:szCs w:val="24"/>
          <w:lang w:val="sr-Cyrl-BA"/>
        </w:rPr>
        <w:t>ћ</w:t>
      </w:r>
      <w:r w:rsidR="00E73838" w:rsidRPr="00570785">
        <w:rPr>
          <w:rFonts w:ascii="Arial" w:hAnsi="Arial" w:cs="Arial"/>
          <w:sz w:val="24"/>
          <w:szCs w:val="24"/>
        </w:rPr>
        <w:t xml:space="preserve">ења </w:t>
      </w:r>
      <w:r w:rsidR="00C50821" w:rsidRPr="00570785">
        <w:rPr>
          <w:rFonts w:ascii="Arial" w:hAnsi="Arial" w:cs="Arial"/>
          <w:sz w:val="24"/>
          <w:szCs w:val="24"/>
        </w:rPr>
        <w:t xml:space="preserve">доступних садржаја, начин постављања садржаја на </w:t>
      </w:r>
      <w:r w:rsidRPr="00570785">
        <w:rPr>
          <w:rFonts w:ascii="Arial" w:hAnsi="Arial" w:cs="Arial"/>
          <w:sz w:val="24"/>
          <w:szCs w:val="24"/>
        </w:rPr>
        <w:t>moodle</w:t>
      </w:r>
      <w:r w:rsidR="00C50821" w:rsidRPr="00570785">
        <w:rPr>
          <w:rFonts w:ascii="Arial" w:hAnsi="Arial" w:cs="Arial"/>
          <w:sz w:val="24"/>
          <w:szCs w:val="24"/>
        </w:rPr>
        <w:t xml:space="preserve"> платформу, могућности уређивања постављеног садржаја итд.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111712" w:rsidRPr="00570785">
        <w:rPr>
          <w:rFonts w:ascii="Arial" w:hAnsi="Arial" w:cs="Arial"/>
          <w:sz w:val="24"/>
          <w:szCs w:val="24"/>
          <w:lang w:val="sr-Latn-BA"/>
        </w:rPr>
        <w:t xml:space="preserve">SWOT </w:t>
      </w:r>
      <w:r w:rsidR="00111712" w:rsidRPr="00570785">
        <w:rPr>
          <w:rFonts w:ascii="Arial" w:hAnsi="Arial" w:cs="Arial"/>
          <w:sz w:val="24"/>
          <w:szCs w:val="24"/>
        </w:rPr>
        <w:t xml:space="preserve">матрицама даје анализе ефикасности </w:t>
      </w:r>
      <w:r w:rsidR="00C50821" w:rsidRPr="00570785">
        <w:rPr>
          <w:rFonts w:ascii="Arial" w:hAnsi="Arial" w:cs="Arial"/>
          <w:sz w:val="24"/>
          <w:szCs w:val="24"/>
        </w:rPr>
        <w:t xml:space="preserve">on-line учења и класичног учења и </w:t>
      </w:r>
      <w:r w:rsidR="00410604" w:rsidRPr="00570785">
        <w:rPr>
          <w:rFonts w:ascii="Arial" w:hAnsi="Arial" w:cs="Arial"/>
          <w:sz w:val="24"/>
          <w:szCs w:val="24"/>
        </w:rPr>
        <w:t xml:space="preserve">на основу њих изводи низ </w:t>
      </w:r>
      <w:r w:rsidR="00C50821" w:rsidRPr="00570785">
        <w:rPr>
          <w:rFonts w:ascii="Arial" w:hAnsi="Arial" w:cs="Arial"/>
          <w:sz w:val="24"/>
          <w:szCs w:val="24"/>
        </w:rPr>
        <w:t xml:space="preserve"> закључака</w:t>
      </w:r>
      <w:r w:rsidR="006F1284" w:rsidRPr="00570785">
        <w:rPr>
          <w:rFonts w:ascii="Arial" w:hAnsi="Arial" w:cs="Arial"/>
          <w:sz w:val="24"/>
          <w:szCs w:val="24"/>
          <w:lang w:val="sr-Cyrl-BA"/>
        </w:rPr>
        <w:t xml:space="preserve">. 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Moodle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курс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о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обновљивим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изворима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енергије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,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реализован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је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на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потпуно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савремен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начин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и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представља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новину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када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је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у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питању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обука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запослених</w:t>
      </w:r>
      <w:r w:rsidR="000F02C4">
        <w:rPr>
          <w:rFonts w:ascii="Arial" w:eastAsia="Times New Roman" w:hAnsi="Arial" w:cs="Arial"/>
          <w:sz w:val="24"/>
          <w:szCs w:val="24"/>
          <w:lang w:val="sr-Cyrl-BA" w:eastAsia="bs-Latn-BA"/>
        </w:rPr>
        <w:t xml:space="preserve"> код нас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. </w:t>
      </w:r>
    </w:p>
    <w:p w:rsidR="000F02C4" w:rsidRDefault="000F02C4" w:rsidP="006F1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 w:eastAsia="bs-Latn-BA"/>
        </w:rPr>
        <w:tab/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Валоризацију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успјешности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реализованог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sz w:val="24"/>
          <w:szCs w:val="24"/>
          <w:lang w:eastAsia="bs-Latn-BA"/>
        </w:rPr>
        <w:t>курса</w:t>
      </w:r>
      <w:r>
        <w:rPr>
          <w:rFonts w:ascii="Arial" w:eastAsia="Times New Roman" w:hAnsi="Arial" w:cs="Arial"/>
          <w:sz w:val="24"/>
          <w:szCs w:val="24"/>
          <w:lang w:val="sr-Cyrl-BA" w:eastAsia="bs-Latn-BA"/>
        </w:rPr>
        <w:t>,</w:t>
      </w:r>
      <w:r w:rsidR="005B7AC1" w:rsidRPr="00570785">
        <w:rPr>
          <w:rFonts w:ascii="Arial" w:eastAsia="Times New Roman" w:hAnsi="Arial" w:cs="Arial"/>
          <w:sz w:val="24"/>
          <w:szCs w:val="24"/>
          <w:lang w:eastAsia="bs-Latn-BA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примјеном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савремених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софтверских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алата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конкретно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F1284" w:rsidRPr="00570785">
        <w:rPr>
          <w:rFonts w:ascii="Arial" w:hAnsi="Arial" w:cs="Arial"/>
          <w:color w:val="000000"/>
          <w:sz w:val="24"/>
          <w:szCs w:val="24"/>
        </w:rPr>
        <w:t>moodle</w:t>
      </w:r>
      <w:r w:rsidR="006F1284" w:rsidRPr="00570785">
        <w:rPr>
          <w:rFonts w:ascii="Arial" w:hAnsi="Arial" w:cs="Arial"/>
          <w:color w:val="000000"/>
          <w:sz w:val="24"/>
          <w:szCs w:val="24"/>
          <w:lang w:val="sr-Cyrl-BA"/>
        </w:rPr>
        <w:t xml:space="preserve"> платформе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F1284" w:rsidRPr="00570785">
        <w:rPr>
          <w:rFonts w:ascii="Arial" w:hAnsi="Arial" w:cs="Arial"/>
          <w:color w:val="000000"/>
          <w:sz w:val="24"/>
          <w:szCs w:val="24"/>
          <w:lang w:val="sr-Cyrl-BA"/>
        </w:rPr>
        <w:t xml:space="preserve">кандидат </w:t>
      </w:r>
      <w:r w:rsidR="003234D9">
        <w:rPr>
          <w:rFonts w:ascii="Arial" w:hAnsi="Arial" w:cs="Arial"/>
          <w:color w:val="000000"/>
          <w:sz w:val="24"/>
          <w:szCs w:val="24"/>
          <w:lang w:val="sr-Cyrl-BA"/>
        </w:rPr>
        <w:t>је извршио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основу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тестова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рађених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line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окружењу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B7AC1" w:rsidRDefault="000F02C4" w:rsidP="006F1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B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BA"/>
        </w:rPr>
        <w:tab/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Висок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степен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тачних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одговора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84,2 %,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што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је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приказано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табели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4.3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доказује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постављену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хипотезу</w:t>
      </w:r>
      <w:r>
        <w:rPr>
          <w:rFonts w:ascii="Arial" w:eastAsia="Times New Roman" w:hAnsi="Arial" w:cs="Arial"/>
          <w:color w:val="000000"/>
          <w:sz w:val="24"/>
          <w:szCs w:val="24"/>
          <w:lang w:val="sr-Cyrl-BA"/>
        </w:rPr>
        <w:t>,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учење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односно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стицање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нових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знања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постиже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ефикасније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примјеном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савремених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34D9">
        <w:rPr>
          <w:rFonts w:ascii="Arial" w:eastAsia="Times New Roman" w:hAnsi="Arial" w:cs="Arial"/>
          <w:color w:val="000000"/>
          <w:sz w:val="24"/>
          <w:szCs w:val="24"/>
        </w:rPr>
        <w:t>технологија</w:t>
      </w:r>
      <w:r w:rsidR="006F1284" w:rsidRPr="00570785">
        <w:rPr>
          <w:rFonts w:ascii="Arial" w:hAnsi="Arial" w:cs="Arial"/>
          <w:color w:val="000000"/>
          <w:sz w:val="24"/>
          <w:szCs w:val="24"/>
          <w:lang w:val="sr-Cyrl-BA"/>
        </w:rPr>
        <w:t xml:space="preserve"> у односу на класичан начин уче</w:t>
      </w:r>
      <w:r w:rsidR="003234D9">
        <w:rPr>
          <w:rFonts w:ascii="Arial" w:hAnsi="Arial" w:cs="Arial"/>
          <w:color w:val="000000"/>
          <w:sz w:val="24"/>
          <w:szCs w:val="24"/>
          <w:lang w:val="sr-Cyrl-BA"/>
        </w:rPr>
        <w:t>њ</w:t>
      </w:r>
      <w:r w:rsidR="006F1284" w:rsidRPr="00570785">
        <w:rPr>
          <w:rFonts w:ascii="Arial" w:hAnsi="Arial" w:cs="Arial"/>
          <w:color w:val="000000"/>
          <w:sz w:val="24"/>
          <w:szCs w:val="24"/>
          <w:lang w:val="sr-Cyrl-BA"/>
        </w:rPr>
        <w:t>а и провјере знања учесника радионице, гдје је добијени проценат тачних одговора износио 65,6%</w:t>
      </w:r>
      <w:r w:rsidR="005B7AC1" w:rsidRPr="0057078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70785" w:rsidRPr="00570785" w:rsidRDefault="00570785" w:rsidP="006F12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</w:p>
    <w:p w:rsidR="00570785" w:rsidRDefault="0011009A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  <w:lang w:val="sr-Cyrl-BA"/>
        </w:rPr>
        <w:tab/>
      </w:r>
      <w:r w:rsidR="000626DB" w:rsidRPr="00570785">
        <w:rPr>
          <w:rFonts w:ascii="Arial" w:hAnsi="Arial" w:cs="Arial"/>
          <w:sz w:val="24"/>
          <w:szCs w:val="24"/>
          <w:u w:val="single"/>
        </w:rPr>
        <w:t>Пето поглавље</w:t>
      </w:r>
      <w:r w:rsidR="000626DB" w:rsidRPr="00570785">
        <w:rPr>
          <w:rFonts w:ascii="Arial" w:hAnsi="Arial" w:cs="Arial"/>
          <w:sz w:val="24"/>
          <w:szCs w:val="24"/>
        </w:rPr>
        <w:t xml:space="preserve"> </w:t>
      </w:r>
      <w:r w:rsidRPr="00570785">
        <w:rPr>
          <w:rFonts w:ascii="Arial" w:hAnsi="Arial" w:cs="Arial"/>
          <w:sz w:val="24"/>
          <w:szCs w:val="24"/>
          <w:lang w:val="sr-Cyrl-BA"/>
        </w:rPr>
        <w:t>приказује изведене закључке.</w:t>
      </w:r>
      <w:r w:rsidR="003234D9" w:rsidRPr="003234D9">
        <w:rPr>
          <w:rFonts w:ascii="Arial" w:hAnsi="Arial" w:cs="Arial"/>
          <w:sz w:val="24"/>
          <w:szCs w:val="24"/>
          <w:lang w:val="sr-Cyrl-BA"/>
        </w:rPr>
        <w:t xml:space="preserve"> </w:t>
      </w:r>
      <w:r w:rsidR="003234D9">
        <w:rPr>
          <w:rFonts w:ascii="Arial" w:hAnsi="Arial" w:cs="Arial"/>
          <w:sz w:val="24"/>
          <w:szCs w:val="24"/>
          <w:lang w:val="sr-Cyrl-BA"/>
        </w:rPr>
        <w:t>На основу свеобухватне анализе како теоријских, тако и емпиријских истраживања, те развоја модела ефикасног учења</w:t>
      </w:r>
      <w:r w:rsidR="00500AF2">
        <w:rPr>
          <w:rFonts w:ascii="Arial" w:hAnsi="Arial" w:cs="Arial"/>
          <w:sz w:val="24"/>
          <w:szCs w:val="24"/>
          <w:lang w:val="sr-Cyrl-BA"/>
        </w:rPr>
        <w:t>,</w:t>
      </w:r>
      <w:r w:rsidR="003234D9">
        <w:rPr>
          <w:rFonts w:ascii="Arial" w:hAnsi="Arial" w:cs="Arial"/>
          <w:sz w:val="24"/>
          <w:szCs w:val="24"/>
          <w:lang w:val="sr-Cyrl-BA"/>
        </w:rPr>
        <w:t xml:space="preserve"> какндидат је извео низ закључака</w:t>
      </w:r>
      <w:r w:rsidR="00500AF2">
        <w:rPr>
          <w:rFonts w:ascii="Arial" w:hAnsi="Arial" w:cs="Arial"/>
          <w:sz w:val="24"/>
          <w:szCs w:val="24"/>
          <w:lang w:val="sr-Cyrl-BA"/>
        </w:rPr>
        <w:t>.</w:t>
      </w:r>
    </w:p>
    <w:p w:rsidR="003234D9" w:rsidRPr="00570785" w:rsidRDefault="003234D9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11009A" w:rsidRDefault="0011009A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  <w:lang w:val="sr-Cyrl-BA"/>
        </w:rPr>
        <w:tab/>
      </w:r>
      <w:r w:rsidRPr="00570785">
        <w:rPr>
          <w:rFonts w:ascii="Arial" w:hAnsi="Arial" w:cs="Arial"/>
          <w:sz w:val="24"/>
          <w:szCs w:val="24"/>
          <w:u w:val="single"/>
          <w:lang w:val="sr-Cyrl-BA"/>
        </w:rPr>
        <w:t>Шесто поглавље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приказује списак коришћене литературе</w:t>
      </w:r>
      <w:r w:rsidR="00500AF2">
        <w:rPr>
          <w:rFonts w:ascii="Arial" w:hAnsi="Arial" w:cs="Arial"/>
          <w:sz w:val="24"/>
          <w:szCs w:val="24"/>
          <w:lang w:val="sr-Cyrl-BA"/>
        </w:rPr>
        <w:t>.</w:t>
      </w:r>
      <w:r w:rsidRPr="00570785">
        <w:rPr>
          <w:rFonts w:ascii="Arial" w:hAnsi="Arial" w:cs="Arial"/>
          <w:sz w:val="24"/>
          <w:szCs w:val="24"/>
          <w:lang w:val="sr-Cyrl-BA"/>
        </w:rPr>
        <w:t>.</w:t>
      </w:r>
      <w:r w:rsidR="006F1284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</w:p>
    <w:p w:rsidR="00570785" w:rsidRPr="00570785" w:rsidRDefault="00570785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290B5A" w:rsidRPr="00570785" w:rsidRDefault="0011009A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  <w:lang w:val="sr-Cyrl-BA"/>
        </w:rPr>
        <w:tab/>
      </w:r>
      <w:r w:rsidRPr="00570785">
        <w:rPr>
          <w:rFonts w:ascii="Arial" w:hAnsi="Arial" w:cs="Arial"/>
          <w:sz w:val="24"/>
          <w:szCs w:val="24"/>
          <w:u w:val="single"/>
          <w:lang w:val="sr-Cyrl-BA"/>
        </w:rPr>
        <w:t>Седмо поглавље</w:t>
      </w:r>
      <w:r w:rsidRPr="00570785">
        <w:rPr>
          <w:rFonts w:ascii="Arial" w:hAnsi="Arial" w:cs="Arial"/>
          <w:sz w:val="24"/>
          <w:szCs w:val="24"/>
          <w:lang w:val="sr-Cyrl-BA"/>
        </w:rPr>
        <w:t xml:space="preserve"> садржи прилоге односно два анкетна листа</w:t>
      </w:r>
      <w:r w:rsidR="00500AF2">
        <w:rPr>
          <w:rFonts w:ascii="Arial" w:hAnsi="Arial" w:cs="Arial"/>
          <w:sz w:val="24"/>
          <w:szCs w:val="24"/>
          <w:lang w:val="sr-Cyrl-BA"/>
        </w:rPr>
        <w:t>, која су коришћена при анкетирању одговорних лица у локалним заједницама која су била предмет истраживања</w:t>
      </w:r>
      <w:r w:rsidRPr="00570785">
        <w:rPr>
          <w:rFonts w:ascii="Arial" w:hAnsi="Arial" w:cs="Arial"/>
          <w:sz w:val="24"/>
          <w:szCs w:val="24"/>
          <w:lang w:val="sr-Cyrl-BA"/>
        </w:rPr>
        <w:t>.</w:t>
      </w:r>
      <w:r w:rsidR="00111712" w:rsidRPr="00570785">
        <w:rPr>
          <w:rFonts w:ascii="Arial" w:hAnsi="Arial" w:cs="Arial"/>
          <w:sz w:val="24"/>
          <w:szCs w:val="24"/>
        </w:rPr>
        <w:t xml:space="preserve"> </w:t>
      </w:r>
    </w:p>
    <w:p w:rsidR="001939CD" w:rsidRPr="00570785" w:rsidRDefault="003234D9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</w:t>
      </w:r>
    </w:p>
    <w:p w:rsidR="003424A6" w:rsidRDefault="003424A6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500AF2" w:rsidRDefault="00500AF2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500AF2" w:rsidRDefault="00500AF2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500AF2" w:rsidRDefault="00500AF2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500AF2" w:rsidRDefault="00500AF2" w:rsidP="005B7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44200B" w:rsidRPr="00570785" w:rsidRDefault="0044200B" w:rsidP="0044200B">
      <w:pPr>
        <w:pStyle w:val="BodyTextIndent"/>
        <w:numPr>
          <w:ilvl w:val="0"/>
          <w:numId w:val="10"/>
        </w:numPr>
        <w:rPr>
          <w:rFonts w:ascii="Arial" w:hAnsi="Arial" w:cs="Arial"/>
          <w:b/>
        </w:rPr>
      </w:pPr>
      <w:bookmarkStart w:id="3" w:name="page3"/>
      <w:bookmarkStart w:id="4" w:name="page4"/>
      <w:bookmarkStart w:id="5" w:name="page5"/>
      <w:bookmarkEnd w:id="3"/>
      <w:bookmarkEnd w:id="4"/>
      <w:bookmarkEnd w:id="5"/>
      <w:r w:rsidRPr="00570785">
        <w:rPr>
          <w:rFonts w:ascii="Arial" w:hAnsi="Arial" w:cs="Arial"/>
          <w:b/>
          <w:lang w:val="sr-Cyrl-BA"/>
        </w:rPr>
        <w:lastRenderedPageBreak/>
        <w:t>НАУЧНИ ДОПРИНОС МАГИСТАРСКОГ РАДА</w:t>
      </w:r>
    </w:p>
    <w:p w:rsidR="003F2CA3" w:rsidRDefault="003F2CA3" w:rsidP="0044200B">
      <w:pPr>
        <w:pStyle w:val="Default"/>
        <w:rPr>
          <w:rFonts w:ascii="Arial" w:hAnsi="Arial" w:cs="Arial"/>
          <w:b/>
          <w:bCs/>
          <w:lang w:val="sr-Cyrl-BA"/>
        </w:rPr>
      </w:pPr>
    </w:p>
    <w:p w:rsidR="00500AF2" w:rsidRPr="00570785" w:rsidRDefault="00500AF2" w:rsidP="0044200B">
      <w:pPr>
        <w:pStyle w:val="Default"/>
        <w:rPr>
          <w:rFonts w:ascii="Arial" w:hAnsi="Arial" w:cs="Arial"/>
          <w:b/>
          <w:bCs/>
          <w:lang w:val="sr-Cyrl-BA"/>
        </w:rPr>
      </w:pPr>
    </w:p>
    <w:p w:rsidR="00B11616" w:rsidRPr="00570785" w:rsidRDefault="00B11616" w:rsidP="00352541">
      <w:pPr>
        <w:pStyle w:val="BodyTextIndent"/>
        <w:ind w:left="0"/>
        <w:rPr>
          <w:rFonts w:ascii="Arial" w:hAnsi="Arial" w:cs="Arial"/>
          <w:b/>
          <w:lang w:val="sr-Cyrl-BA"/>
        </w:rPr>
      </w:pPr>
      <w:r w:rsidRPr="00570785">
        <w:rPr>
          <w:rFonts w:ascii="Arial" w:hAnsi="Arial" w:cs="Arial"/>
          <w:lang w:val="sr-Cyrl-CS"/>
        </w:rPr>
        <w:tab/>
        <w:t xml:space="preserve">У магистарском раду је приказана SWOT анализа, како класичног модела учења, тако и on-line модела учења, као и њихова компарација. Приказане су одговарајуће анализе, као и развој и примјена модела ефикасног учења у погледу одрживог развоја локалних заједница са аспекта коришћења обновљивих извора енергије. </w:t>
      </w:r>
      <w:r w:rsidRPr="00570785">
        <w:rPr>
          <w:rFonts w:ascii="Arial" w:hAnsi="Arial" w:cs="Arial"/>
        </w:rPr>
        <w:t xml:space="preserve">Научни допринос магистарског рада се огледа у </w:t>
      </w:r>
      <w:r w:rsidR="00352541" w:rsidRPr="00570785">
        <w:rPr>
          <w:rFonts w:ascii="Arial" w:hAnsi="Arial" w:cs="Arial"/>
          <w:lang w:val="sr-Cyrl-BA"/>
        </w:rPr>
        <w:t xml:space="preserve">развоју модела ефикасног учења, до кога се дошло </w:t>
      </w:r>
      <w:r w:rsidRPr="00570785">
        <w:rPr>
          <w:rFonts w:ascii="Arial" w:hAnsi="Arial" w:cs="Arial"/>
        </w:rPr>
        <w:t xml:space="preserve">на основу валидних теоретских поставки и извршених </w:t>
      </w:r>
      <w:r w:rsidRPr="00570785">
        <w:rPr>
          <w:rFonts w:ascii="Arial" w:hAnsi="Arial" w:cs="Arial"/>
          <w:lang w:val="sr-Cyrl-BA"/>
        </w:rPr>
        <w:t>емпиријских истраживања</w:t>
      </w:r>
      <w:r w:rsidR="00352541" w:rsidRPr="00570785">
        <w:rPr>
          <w:rFonts w:ascii="Arial" w:hAnsi="Arial" w:cs="Arial"/>
          <w:lang w:val="sr-Cyrl-BA"/>
        </w:rPr>
        <w:t xml:space="preserve"> у погледу одрживог развоја локалних заједница са аспекта употребе обновљивих извора енергије. З</w:t>
      </w:r>
      <w:r w:rsidRPr="00570785">
        <w:rPr>
          <w:rFonts w:ascii="Arial" w:hAnsi="Arial" w:cs="Arial"/>
        </w:rPr>
        <w:t xml:space="preserve">чајан дио резултата добијених на основу извршених истраживања може се искористити у циљу </w:t>
      </w:r>
      <w:r w:rsidR="00352541" w:rsidRPr="00570785">
        <w:rPr>
          <w:rFonts w:ascii="Arial" w:hAnsi="Arial" w:cs="Arial"/>
          <w:lang w:val="sr-Cyrl-BA"/>
        </w:rPr>
        <w:t>с</w:t>
      </w:r>
      <w:r w:rsidRPr="00570785">
        <w:rPr>
          <w:rFonts w:ascii="Arial" w:hAnsi="Arial" w:cs="Arial"/>
          <w:lang w:val="sr-Cyrl-CS"/>
        </w:rPr>
        <w:t>тицањ</w:t>
      </w:r>
      <w:r w:rsidR="00352541" w:rsidRPr="00570785">
        <w:rPr>
          <w:rFonts w:ascii="Arial" w:hAnsi="Arial" w:cs="Arial"/>
          <w:lang w:val="sr-Cyrl-CS"/>
        </w:rPr>
        <w:t>а</w:t>
      </w:r>
      <w:r w:rsidRPr="00570785">
        <w:rPr>
          <w:rFonts w:ascii="Arial" w:hAnsi="Arial" w:cs="Arial"/>
          <w:lang w:val="sr-Cyrl-CS"/>
        </w:rPr>
        <w:t xml:space="preserve"> нових знања и вјештина</w:t>
      </w:r>
      <w:r w:rsidR="00352541" w:rsidRPr="00570785">
        <w:rPr>
          <w:rFonts w:ascii="Arial" w:hAnsi="Arial" w:cs="Arial"/>
          <w:lang w:val="sr-Cyrl-CS"/>
        </w:rPr>
        <w:t>, те на тај начин</w:t>
      </w:r>
      <w:r w:rsidRPr="00570785">
        <w:rPr>
          <w:rFonts w:ascii="Arial" w:hAnsi="Arial" w:cs="Arial"/>
          <w:lang w:val="sr-Cyrl-CS"/>
        </w:rPr>
        <w:t xml:space="preserve"> </w:t>
      </w:r>
      <w:r w:rsidR="00537F92" w:rsidRPr="00570785">
        <w:rPr>
          <w:rFonts w:ascii="Arial" w:hAnsi="Arial" w:cs="Arial"/>
          <w:lang w:val="sr-Cyrl-BA"/>
        </w:rPr>
        <w:t xml:space="preserve">доприњети </w:t>
      </w:r>
      <w:r w:rsidRPr="00570785">
        <w:rPr>
          <w:rFonts w:ascii="Arial" w:hAnsi="Arial" w:cs="Arial"/>
          <w:lang w:val="sr-Cyrl-CS"/>
        </w:rPr>
        <w:t>привредн</w:t>
      </w:r>
      <w:r w:rsidR="00537F92" w:rsidRPr="00570785">
        <w:rPr>
          <w:rFonts w:ascii="Arial" w:hAnsi="Arial" w:cs="Arial"/>
          <w:lang w:val="sr-Cyrl-CS"/>
        </w:rPr>
        <w:t>ом</w:t>
      </w:r>
      <w:r w:rsidRPr="00570785">
        <w:rPr>
          <w:rFonts w:ascii="Arial" w:hAnsi="Arial" w:cs="Arial"/>
          <w:lang w:val="sr-Cyrl-CS"/>
        </w:rPr>
        <w:t xml:space="preserve"> развој</w:t>
      </w:r>
      <w:r w:rsidR="00537F92" w:rsidRPr="00570785">
        <w:rPr>
          <w:rFonts w:ascii="Arial" w:hAnsi="Arial" w:cs="Arial"/>
          <w:lang w:val="sr-Cyrl-CS"/>
        </w:rPr>
        <w:t>у</w:t>
      </w:r>
      <w:r w:rsidRPr="00570785">
        <w:rPr>
          <w:rFonts w:ascii="Arial" w:hAnsi="Arial" w:cs="Arial"/>
          <w:lang w:val="sr-Cyrl-CS"/>
        </w:rPr>
        <w:t xml:space="preserve"> локалних заједница кроз могућности вођења одређених пројеката у датој области, као и покретања бизниса. </w:t>
      </w:r>
    </w:p>
    <w:p w:rsidR="00B11616" w:rsidRPr="00570785" w:rsidRDefault="00B11616" w:rsidP="00B11616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BA"/>
        </w:rPr>
      </w:pP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Неопходно је истаћи да наведена 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истра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>ж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ивања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има</w:t>
      </w:r>
      <w:r w:rsidR="00537F92" w:rsidRPr="00570785">
        <w:rPr>
          <w:rFonts w:ascii="Arial" w:eastAsia="Times New Roman" w:hAnsi="Arial" w:cs="Arial"/>
          <w:sz w:val="24"/>
          <w:szCs w:val="24"/>
          <w:lang w:val="ru-RU"/>
        </w:rPr>
        <w:t>ју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велики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практи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>ч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ан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зна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>ч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ај,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јер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70785">
        <w:rPr>
          <w:rFonts w:ascii="Arial" w:eastAsia="Times New Roman" w:hAnsi="Arial" w:cs="Arial"/>
          <w:sz w:val="24"/>
          <w:szCs w:val="24"/>
          <w:lang w:val="ru-RU"/>
        </w:rPr>
        <w:t>да</w:t>
      </w:r>
      <w:r w:rsidR="00537F92" w:rsidRPr="00570785">
        <w:rPr>
          <w:rFonts w:ascii="Arial" w:eastAsia="Times New Roman" w:hAnsi="Arial" w:cs="Arial"/>
          <w:sz w:val="24"/>
          <w:szCs w:val="24"/>
          <w:lang w:val="ru-RU"/>
        </w:rPr>
        <w:t>ју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 увид у све што представља потенцијал развоја локалних заједница и њихове могућности </w:t>
      </w:r>
      <w:r w:rsidR="00537F92" w:rsidRPr="00570785">
        <w:rPr>
          <w:rFonts w:ascii="Arial" w:eastAsia="Times New Roman" w:hAnsi="Arial" w:cs="Arial"/>
          <w:sz w:val="24"/>
          <w:szCs w:val="24"/>
          <w:lang w:val="sr-Cyrl-CS"/>
        </w:rPr>
        <w:t xml:space="preserve">коришћења </w:t>
      </w:r>
      <w:r w:rsidRPr="00570785">
        <w:rPr>
          <w:rFonts w:ascii="Arial" w:eastAsia="Times New Roman" w:hAnsi="Arial" w:cs="Arial"/>
          <w:sz w:val="24"/>
          <w:szCs w:val="24"/>
          <w:lang w:val="sr-Cyrl-CS"/>
        </w:rPr>
        <w:t>одређених видова обновљивих извора енергије.</w:t>
      </w:r>
    </w:p>
    <w:p w:rsidR="003F2CA3" w:rsidRDefault="003F2CA3" w:rsidP="00B11616">
      <w:pPr>
        <w:pStyle w:val="BodyTextIndent"/>
        <w:ind w:left="0"/>
        <w:rPr>
          <w:rFonts w:ascii="Arial" w:hAnsi="Arial" w:cs="Arial"/>
          <w:b/>
          <w:lang w:val="ru-RU"/>
        </w:rPr>
      </w:pPr>
    </w:p>
    <w:p w:rsidR="00570785" w:rsidRPr="00570785" w:rsidRDefault="00570785" w:rsidP="00B11616">
      <w:pPr>
        <w:pStyle w:val="BodyTextIndent"/>
        <w:ind w:left="0"/>
        <w:rPr>
          <w:rFonts w:ascii="Arial" w:hAnsi="Arial" w:cs="Arial"/>
          <w:b/>
          <w:lang w:val="ru-RU"/>
        </w:rPr>
      </w:pPr>
    </w:p>
    <w:p w:rsidR="0044200B" w:rsidRPr="00570785" w:rsidRDefault="0044200B" w:rsidP="00B11616">
      <w:pPr>
        <w:pStyle w:val="BodyTextIndent"/>
        <w:numPr>
          <w:ilvl w:val="0"/>
          <w:numId w:val="10"/>
        </w:numPr>
        <w:rPr>
          <w:rFonts w:ascii="Arial" w:hAnsi="Arial" w:cs="Arial"/>
          <w:b/>
        </w:rPr>
      </w:pPr>
      <w:r w:rsidRPr="00570785">
        <w:rPr>
          <w:rFonts w:ascii="Arial" w:hAnsi="Arial" w:cs="Arial"/>
          <w:b/>
          <w:lang w:val="sr-Cyrl-BA"/>
        </w:rPr>
        <w:t>ЗАКЉУЧАК И ПРИЈЕДЛОГ</w:t>
      </w:r>
    </w:p>
    <w:p w:rsidR="000243F8" w:rsidRDefault="000243F8" w:rsidP="00B11616">
      <w:pPr>
        <w:pStyle w:val="BodyTextIndent"/>
        <w:ind w:left="0"/>
        <w:rPr>
          <w:rFonts w:ascii="Arial" w:hAnsi="Arial" w:cs="Arial"/>
          <w:b/>
          <w:lang w:val="sr-Cyrl-CS"/>
        </w:rPr>
      </w:pPr>
    </w:p>
    <w:p w:rsidR="00500AF2" w:rsidRPr="00570785" w:rsidRDefault="00500AF2" w:rsidP="00B11616">
      <w:pPr>
        <w:pStyle w:val="BodyTextIndent"/>
        <w:ind w:left="0"/>
        <w:rPr>
          <w:rFonts w:ascii="Arial" w:hAnsi="Arial" w:cs="Arial"/>
          <w:b/>
          <w:lang w:val="sr-Cyrl-CS"/>
        </w:rPr>
      </w:pPr>
    </w:p>
    <w:p w:rsidR="000243F8" w:rsidRPr="00570785" w:rsidRDefault="000243F8" w:rsidP="00B11616">
      <w:pPr>
        <w:pStyle w:val="BodyTextIndent"/>
        <w:ind w:left="0"/>
        <w:rPr>
          <w:rFonts w:ascii="Arial" w:hAnsi="Arial" w:cs="Arial"/>
          <w:lang w:val="sr-Cyrl-CS"/>
        </w:rPr>
      </w:pPr>
      <w:r w:rsidRPr="00570785">
        <w:rPr>
          <w:rFonts w:ascii="Arial" w:hAnsi="Arial" w:cs="Arial"/>
          <w:b/>
          <w:lang w:val="sr-Cyrl-CS"/>
        </w:rPr>
        <w:tab/>
      </w:r>
      <w:r w:rsidRPr="00570785">
        <w:rPr>
          <w:rFonts w:ascii="Arial" w:hAnsi="Arial" w:cs="Arial"/>
          <w:lang w:val="sr-Cyrl-CS"/>
        </w:rPr>
        <w:t xml:space="preserve">На основу детаљне анализе </w:t>
      </w:r>
      <w:r w:rsidR="000F02C4">
        <w:rPr>
          <w:rFonts w:ascii="Arial" w:hAnsi="Arial" w:cs="Arial"/>
          <w:lang w:val="sr-Cyrl-CS"/>
        </w:rPr>
        <w:t>магистарског рада</w:t>
      </w:r>
      <w:r w:rsidRPr="00570785">
        <w:rPr>
          <w:rFonts w:ascii="Arial" w:hAnsi="Arial" w:cs="Arial"/>
          <w:lang w:val="sr-Cyrl-CS"/>
        </w:rPr>
        <w:t xml:space="preserve"> кандидата </w:t>
      </w:r>
      <w:r w:rsidR="000F02C4">
        <w:rPr>
          <w:rFonts w:ascii="Arial" w:hAnsi="Arial" w:cs="Arial"/>
          <w:lang w:val="sr-Cyrl-CS"/>
        </w:rPr>
        <w:t>Саве Шеховца, дипл.инж.маш.</w:t>
      </w:r>
      <w:r w:rsidRPr="00570785">
        <w:rPr>
          <w:rFonts w:ascii="Arial" w:hAnsi="Arial" w:cs="Arial"/>
          <w:lang w:val="sr-Cyrl-CS"/>
        </w:rPr>
        <w:t>, те с обзиром на значај, теоријску заснованост, свеобухватност емпиријских аспеката и оригиналност предложене теме, мишљења смо:</w:t>
      </w:r>
    </w:p>
    <w:p w:rsidR="000243F8" w:rsidRPr="00570785" w:rsidRDefault="000243F8" w:rsidP="003D6608">
      <w:pPr>
        <w:pStyle w:val="BodyTextIndent"/>
        <w:ind w:left="0" w:firstLine="720"/>
        <w:rPr>
          <w:rFonts w:ascii="Arial" w:hAnsi="Arial" w:cs="Arial"/>
          <w:lang w:val="sr-Cyrl-CS"/>
        </w:rPr>
      </w:pPr>
    </w:p>
    <w:p w:rsidR="000243F8" w:rsidRPr="00570785" w:rsidRDefault="000243F8" w:rsidP="0044200B">
      <w:pPr>
        <w:pStyle w:val="BodyTextIndent"/>
        <w:numPr>
          <w:ilvl w:val="0"/>
          <w:numId w:val="9"/>
        </w:numPr>
        <w:tabs>
          <w:tab w:val="clear" w:pos="1429"/>
        </w:tabs>
        <w:ind w:left="360"/>
        <w:rPr>
          <w:rFonts w:ascii="Arial" w:hAnsi="Arial" w:cs="Arial"/>
          <w:lang w:val="sr-Cyrl-CS"/>
        </w:rPr>
      </w:pPr>
      <w:r w:rsidRPr="00570785">
        <w:rPr>
          <w:rFonts w:ascii="Arial" w:hAnsi="Arial" w:cs="Arial"/>
          <w:lang w:val="sr-Cyrl-CS"/>
        </w:rPr>
        <w:t xml:space="preserve">Да је кандидат </w:t>
      </w:r>
      <w:r w:rsidR="00B8312D" w:rsidRPr="00570785">
        <w:rPr>
          <w:rFonts w:ascii="Arial" w:hAnsi="Arial" w:cs="Arial"/>
          <w:lang w:val="sr-Cyrl-CS"/>
        </w:rPr>
        <w:t>магистарски рад</w:t>
      </w:r>
      <w:r w:rsidRPr="00570785">
        <w:rPr>
          <w:rFonts w:ascii="Arial" w:hAnsi="Arial" w:cs="Arial"/>
          <w:lang w:val="sr-Cyrl-CS"/>
        </w:rPr>
        <w:t xml:space="preserve"> урадио у складу са истраживачким планом који је предложен у пријави теме </w:t>
      </w:r>
      <w:r w:rsidR="00B8312D" w:rsidRPr="00570785">
        <w:rPr>
          <w:rFonts w:ascii="Arial" w:hAnsi="Arial" w:cs="Arial"/>
          <w:lang w:val="sr-Cyrl-CS"/>
        </w:rPr>
        <w:t>магистарског рада</w:t>
      </w:r>
      <w:r w:rsidRPr="00570785">
        <w:rPr>
          <w:rFonts w:ascii="Arial" w:hAnsi="Arial" w:cs="Arial"/>
          <w:lang w:val="sr-Cyrl-CS"/>
        </w:rPr>
        <w:t>;</w:t>
      </w:r>
    </w:p>
    <w:p w:rsidR="000243F8" w:rsidRPr="00570785" w:rsidRDefault="000243F8" w:rsidP="0044200B">
      <w:pPr>
        <w:pStyle w:val="BodyTextIndent"/>
        <w:numPr>
          <w:ilvl w:val="0"/>
          <w:numId w:val="9"/>
        </w:numPr>
        <w:tabs>
          <w:tab w:val="clear" w:pos="1429"/>
        </w:tabs>
        <w:ind w:left="360"/>
        <w:rPr>
          <w:rFonts w:ascii="Arial" w:hAnsi="Arial" w:cs="Arial"/>
          <w:lang w:val="sr-Cyrl-CS"/>
        </w:rPr>
      </w:pPr>
      <w:r w:rsidRPr="00570785">
        <w:rPr>
          <w:rFonts w:ascii="Arial" w:hAnsi="Arial" w:cs="Arial"/>
          <w:lang w:val="sr-Cyrl-CS"/>
        </w:rPr>
        <w:t>Да обим и квалитет урађен</w:t>
      </w:r>
      <w:r w:rsidR="00B8312D" w:rsidRPr="00570785">
        <w:rPr>
          <w:rFonts w:ascii="Arial" w:hAnsi="Arial" w:cs="Arial"/>
          <w:lang w:val="sr-Cyrl-CS"/>
        </w:rPr>
        <w:t>ог магистарског рада</w:t>
      </w:r>
      <w:r w:rsidRPr="00570785">
        <w:rPr>
          <w:rFonts w:ascii="Arial" w:hAnsi="Arial" w:cs="Arial"/>
          <w:lang w:val="sr-Cyrl-CS"/>
        </w:rPr>
        <w:t xml:space="preserve"> одговара стандардима за радове ове врсте;</w:t>
      </w:r>
    </w:p>
    <w:p w:rsidR="000243F8" w:rsidRPr="00570785" w:rsidRDefault="000243F8" w:rsidP="0044200B">
      <w:pPr>
        <w:pStyle w:val="BodyTextIndent"/>
        <w:numPr>
          <w:ilvl w:val="0"/>
          <w:numId w:val="9"/>
        </w:numPr>
        <w:tabs>
          <w:tab w:val="clear" w:pos="1429"/>
        </w:tabs>
        <w:ind w:left="360"/>
        <w:rPr>
          <w:rFonts w:ascii="Arial" w:hAnsi="Arial" w:cs="Arial"/>
          <w:lang w:val="sr-Cyrl-CS"/>
        </w:rPr>
      </w:pPr>
      <w:r w:rsidRPr="00570785">
        <w:rPr>
          <w:rFonts w:ascii="Arial" w:hAnsi="Arial" w:cs="Arial"/>
          <w:lang w:val="sr-Cyrl-CS"/>
        </w:rPr>
        <w:t>На основу стране и домаће литературе, прикупљене емпиријске грађе, уз коректну примјену научних метода, кандидат је на научно исправан начин презентовао одговор на питања која су постављена планом истраживања;</w:t>
      </w:r>
    </w:p>
    <w:p w:rsidR="000243F8" w:rsidRPr="00570785" w:rsidRDefault="000243F8" w:rsidP="0044200B">
      <w:pPr>
        <w:pStyle w:val="BodyTextIndent"/>
        <w:numPr>
          <w:ilvl w:val="0"/>
          <w:numId w:val="9"/>
        </w:numPr>
        <w:tabs>
          <w:tab w:val="clear" w:pos="1429"/>
        </w:tabs>
        <w:ind w:left="360"/>
        <w:rPr>
          <w:rFonts w:ascii="Arial" w:hAnsi="Arial" w:cs="Arial"/>
          <w:lang w:val="sr-Cyrl-CS"/>
        </w:rPr>
      </w:pPr>
      <w:r w:rsidRPr="00570785">
        <w:rPr>
          <w:rFonts w:ascii="Arial" w:hAnsi="Arial" w:cs="Arial"/>
          <w:lang w:val="sr-Cyrl-CS"/>
        </w:rPr>
        <w:t xml:space="preserve">Да </w:t>
      </w:r>
      <w:r w:rsidR="00B8312D" w:rsidRPr="00570785">
        <w:rPr>
          <w:rFonts w:ascii="Arial" w:hAnsi="Arial" w:cs="Arial"/>
          <w:lang w:val="sr-Cyrl-CS"/>
        </w:rPr>
        <w:t>магистарски рад</w:t>
      </w:r>
      <w:r w:rsidRPr="00570785">
        <w:rPr>
          <w:rFonts w:ascii="Arial" w:hAnsi="Arial" w:cs="Arial"/>
          <w:lang w:val="sr-Cyrl-CS"/>
        </w:rPr>
        <w:t xml:space="preserve"> кандидата представља значајан научни допринос са аспекта </w:t>
      </w:r>
      <w:r w:rsidR="000F02C4">
        <w:rPr>
          <w:rFonts w:ascii="Arial" w:hAnsi="Arial" w:cs="Arial"/>
          <w:lang w:val="sr-Cyrl-CS"/>
        </w:rPr>
        <w:t>одрживог развоја локалних заједница у погледу коришћења обновљивих извора енергије</w:t>
      </w:r>
      <w:r w:rsidRPr="00570785">
        <w:rPr>
          <w:rFonts w:ascii="Arial" w:hAnsi="Arial" w:cs="Arial"/>
          <w:lang w:val="sr-Cyrl-CS"/>
        </w:rPr>
        <w:t>;</w:t>
      </w:r>
    </w:p>
    <w:p w:rsidR="003F2CA3" w:rsidRPr="00570785" w:rsidRDefault="003F2CA3" w:rsidP="0044200B">
      <w:pPr>
        <w:pStyle w:val="BodyTextIndent"/>
        <w:ind w:firstLine="720"/>
        <w:rPr>
          <w:rFonts w:ascii="Arial" w:hAnsi="Arial" w:cs="Arial"/>
          <w:lang w:val="sr-Cyrl-CS"/>
        </w:rPr>
      </w:pPr>
    </w:p>
    <w:p w:rsidR="004F6C0C" w:rsidRPr="000F02C4" w:rsidRDefault="0044200B" w:rsidP="003D66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  <w:lang w:val="sr-Cyrl-BA"/>
        </w:rPr>
        <w:tab/>
      </w:r>
      <w:r w:rsidR="004F6C0C" w:rsidRPr="000F02C4">
        <w:rPr>
          <w:rFonts w:ascii="Arial" w:hAnsi="Arial" w:cs="Arial"/>
          <w:b/>
          <w:sz w:val="24"/>
          <w:szCs w:val="24"/>
        </w:rPr>
        <w:t>Комисија позитивно оцјењује рад кандидата и истражива</w:t>
      </w:r>
      <w:r w:rsidR="000F02C4">
        <w:rPr>
          <w:rFonts w:ascii="Arial" w:hAnsi="Arial" w:cs="Arial"/>
          <w:b/>
          <w:sz w:val="24"/>
          <w:szCs w:val="24"/>
        </w:rPr>
        <w:t xml:space="preserve">ња која је </w:t>
      </w:r>
      <w:r w:rsidR="004F6C0C" w:rsidRPr="000F02C4">
        <w:rPr>
          <w:rFonts w:ascii="Arial" w:hAnsi="Arial" w:cs="Arial"/>
          <w:b/>
          <w:sz w:val="24"/>
          <w:szCs w:val="24"/>
        </w:rPr>
        <w:t>провео.</w:t>
      </w:r>
    </w:p>
    <w:p w:rsidR="00B8312D" w:rsidRDefault="00B8312D" w:rsidP="003D66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0F02C4" w:rsidRPr="00570785" w:rsidRDefault="000F02C4" w:rsidP="003D66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44200B" w:rsidRDefault="000243F8" w:rsidP="003D6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70785">
        <w:rPr>
          <w:rFonts w:ascii="Arial" w:hAnsi="Arial" w:cs="Arial"/>
          <w:sz w:val="24"/>
          <w:szCs w:val="24"/>
          <w:lang w:val="sr-Cyrl-CS"/>
        </w:rPr>
        <w:tab/>
      </w:r>
    </w:p>
    <w:p w:rsidR="000F02C4" w:rsidRDefault="000F02C4" w:rsidP="003D6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02C4" w:rsidRDefault="000F02C4" w:rsidP="003D6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02C4" w:rsidRDefault="000F02C4" w:rsidP="003D6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02C4" w:rsidRDefault="000F02C4" w:rsidP="003D6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02C4" w:rsidRDefault="000F02C4" w:rsidP="003D6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02C4" w:rsidRDefault="000F02C4" w:rsidP="003D6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02C4" w:rsidRPr="00570785" w:rsidRDefault="000F02C4" w:rsidP="000F02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ab/>
      </w:r>
      <w:r w:rsidRPr="00570785">
        <w:rPr>
          <w:rFonts w:ascii="Arial" w:hAnsi="Arial" w:cs="Arial"/>
          <w:sz w:val="24"/>
          <w:szCs w:val="24"/>
          <w:lang w:val="sr-Cyrl-CS"/>
        </w:rPr>
        <w:t xml:space="preserve">Оцјењујући да су се стекли потребни услови, те да кандидат Саво Шеховац, дипл.инж.маш. испуњава све законске услове, </w:t>
      </w:r>
      <w:r w:rsidRPr="00570785">
        <w:rPr>
          <w:rFonts w:ascii="Arial" w:hAnsi="Arial" w:cs="Arial"/>
          <w:b/>
          <w:sz w:val="24"/>
          <w:szCs w:val="24"/>
          <w:lang w:val="sr-Cyrl-CS"/>
        </w:rPr>
        <w:t>Комисија</w:t>
      </w:r>
      <w:r w:rsidRPr="00570785">
        <w:rPr>
          <w:rFonts w:ascii="Arial" w:hAnsi="Arial" w:cs="Arial"/>
          <w:sz w:val="24"/>
          <w:szCs w:val="24"/>
          <w:lang w:val="sr-Cyrl-CS"/>
        </w:rPr>
        <w:t>:</w:t>
      </w:r>
    </w:p>
    <w:p w:rsidR="00500AF2" w:rsidRDefault="00500AF2" w:rsidP="003D66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243F8" w:rsidRPr="00570785" w:rsidRDefault="000243F8" w:rsidP="003D6608">
      <w:pPr>
        <w:pStyle w:val="normal1"/>
        <w:spacing w:before="0" w:after="0"/>
        <w:ind w:left="0"/>
        <w:jc w:val="center"/>
        <w:rPr>
          <w:rFonts w:ascii="Arial" w:hAnsi="Arial" w:cs="Arial"/>
          <w:b/>
          <w:sz w:val="28"/>
          <w:szCs w:val="28"/>
          <w:u w:val="single"/>
          <w:lang w:val="sr-Cyrl-BA"/>
        </w:rPr>
      </w:pPr>
      <w:r w:rsidRPr="00570785">
        <w:rPr>
          <w:rFonts w:ascii="Arial" w:hAnsi="Arial" w:cs="Arial"/>
          <w:b/>
          <w:sz w:val="28"/>
          <w:szCs w:val="28"/>
          <w:u w:val="single"/>
        </w:rPr>
        <w:t xml:space="preserve">П </w:t>
      </w:r>
      <w:r w:rsidRPr="00570785">
        <w:rPr>
          <w:rFonts w:ascii="Arial" w:hAnsi="Arial" w:cs="Arial"/>
          <w:b/>
          <w:sz w:val="28"/>
          <w:szCs w:val="28"/>
          <w:u w:val="single"/>
          <w:lang w:val="sr-Cyrl-BA"/>
        </w:rPr>
        <w:t xml:space="preserve"> </w:t>
      </w:r>
      <w:r w:rsidRPr="00570785">
        <w:rPr>
          <w:rFonts w:ascii="Arial" w:hAnsi="Arial" w:cs="Arial"/>
          <w:b/>
          <w:sz w:val="28"/>
          <w:szCs w:val="28"/>
          <w:u w:val="single"/>
        </w:rPr>
        <w:t>Р</w:t>
      </w:r>
      <w:r w:rsidRPr="00570785">
        <w:rPr>
          <w:rFonts w:ascii="Arial" w:hAnsi="Arial" w:cs="Arial"/>
          <w:b/>
          <w:sz w:val="28"/>
          <w:szCs w:val="28"/>
          <w:u w:val="single"/>
          <w:lang w:val="sr-Cyrl-BA"/>
        </w:rPr>
        <w:t xml:space="preserve"> </w:t>
      </w:r>
      <w:r w:rsidRPr="00570785">
        <w:rPr>
          <w:rFonts w:ascii="Arial" w:hAnsi="Arial" w:cs="Arial"/>
          <w:b/>
          <w:sz w:val="28"/>
          <w:szCs w:val="28"/>
          <w:u w:val="single"/>
        </w:rPr>
        <w:t xml:space="preserve"> Е </w:t>
      </w:r>
      <w:r w:rsidRPr="00570785">
        <w:rPr>
          <w:rFonts w:ascii="Arial" w:hAnsi="Arial" w:cs="Arial"/>
          <w:b/>
          <w:sz w:val="28"/>
          <w:szCs w:val="28"/>
          <w:u w:val="single"/>
          <w:lang w:val="sr-Cyrl-BA"/>
        </w:rPr>
        <w:t xml:space="preserve"> </w:t>
      </w:r>
      <w:r w:rsidRPr="00570785">
        <w:rPr>
          <w:rFonts w:ascii="Arial" w:hAnsi="Arial" w:cs="Arial"/>
          <w:b/>
          <w:sz w:val="28"/>
          <w:szCs w:val="28"/>
          <w:u w:val="single"/>
        </w:rPr>
        <w:t>Д</w:t>
      </w:r>
      <w:r w:rsidRPr="00570785">
        <w:rPr>
          <w:rFonts w:ascii="Arial" w:hAnsi="Arial" w:cs="Arial"/>
          <w:b/>
          <w:sz w:val="28"/>
          <w:szCs w:val="28"/>
          <w:u w:val="single"/>
          <w:lang w:val="sr-Cyrl-BA"/>
        </w:rPr>
        <w:t xml:space="preserve"> </w:t>
      </w:r>
      <w:r w:rsidRPr="00570785">
        <w:rPr>
          <w:rFonts w:ascii="Arial" w:hAnsi="Arial" w:cs="Arial"/>
          <w:b/>
          <w:sz w:val="28"/>
          <w:szCs w:val="28"/>
          <w:u w:val="single"/>
        </w:rPr>
        <w:t xml:space="preserve"> Л </w:t>
      </w:r>
      <w:r w:rsidRPr="00570785">
        <w:rPr>
          <w:rFonts w:ascii="Arial" w:hAnsi="Arial" w:cs="Arial"/>
          <w:b/>
          <w:sz w:val="28"/>
          <w:szCs w:val="28"/>
          <w:u w:val="single"/>
          <w:lang w:val="sr-Cyrl-BA"/>
        </w:rPr>
        <w:t xml:space="preserve"> </w:t>
      </w:r>
      <w:r w:rsidRPr="00570785">
        <w:rPr>
          <w:rFonts w:ascii="Arial" w:hAnsi="Arial" w:cs="Arial"/>
          <w:b/>
          <w:sz w:val="28"/>
          <w:szCs w:val="28"/>
          <w:u w:val="single"/>
        </w:rPr>
        <w:t xml:space="preserve">А </w:t>
      </w:r>
      <w:r w:rsidRPr="00570785">
        <w:rPr>
          <w:rFonts w:ascii="Arial" w:hAnsi="Arial" w:cs="Arial"/>
          <w:b/>
          <w:sz w:val="28"/>
          <w:szCs w:val="28"/>
          <w:u w:val="single"/>
          <w:lang w:val="sr-Cyrl-BA"/>
        </w:rPr>
        <w:t xml:space="preserve"> </w:t>
      </w:r>
      <w:r w:rsidRPr="00570785">
        <w:rPr>
          <w:rFonts w:ascii="Arial" w:hAnsi="Arial" w:cs="Arial"/>
          <w:b/>
          <w:sz w:val="28"/>
          <w:szCs w:val="28"/>
          <w:u w:val="single"/>
        </w:rPr>
        <w:t>Ж</w:t>
      </w:r>
      <w:r w:rsidRPr="00570785">
        <w:rPr>
          <w:rFonts w:ascii="Arial" w:hAnsi="Arial" w:cs="Arial"/>
          <w:b/>
          <w:sz w:val="28"/>
          <w:szCs w:val="28"/>
          <w:u w:val="single"/>
          <w:lang w:val="sr-Cyrl-BA"/>
        </w:rPr>
        <w:t xml:space="preserve"> </w:t>
      </w:r>
      <w:r w:rsidRPr="00570785">
        <w:rPr>
          <w:rFonts w:ascii="Arial" w:hAnsi="Arial" w:cs="Arial"/>
          <w:b/>
          <w:sz w:val="28"/>
          <w:szCs w:val="28"/>
          <w:u w:val="single"/>
        </w:rPr>
        <w:t xml:space="preserve"> Е</w:t>
      </w:r>
    </w:p>
    <w:p w:rsidR="000243F8" w:rsidRDefault="000243F8" w:rsidP="003D6608">
      <w:pPr>
        <w:spacing w:after="0" w:line="240" w:lineRule="auto"/>
        <w:rPr>
          <w:sz w:val="24"/>
          <w:szCs w:val="24"/>
          <w:lang w:val="sr-Cyrl-BA"/>
        </w:rPr>
      </w:pPr>
    </w:p>
    <w:p w:rsidR="003F2CA3" w:rsidRPr="00570785" w:rsidRDefault="000243F8" w:rsidP="004420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44200B" w:rsidRPr="00570785">
        <w:rPr>
          <w:rFonts w:ascii="Arial" w:hAnsi="Arial" w:cs="Arial"/>
          <w:sz w:val="24"/>
          <w:szCs w:val="24"/>
          <w:lang w:val="ru-RU"/>
        </w:rPr>
        <w:tab/>
      </w:r>
      <w:r w:rsidR="003F2CA3" w:rsidRPr="00570785">
        <w:rPr>
          <w:rFonts w:ascii="Arial" w:hAnsi="Arial" w:cs="Arial"/>
          <w:sz w:val="24"/>
          <w:szCs w:val="24"/>
        </w:rPr>
        <w:t>На основу предходно изложене анализе магистарског рада, научног доприноса и датих закључака, Комисија предлаже На</w:t>
      </w:r>
      <w:r w:rsidR="0044200B" w:rsidRPr="00570785">
        <w:rPr>
          <w:rFonts w:ascii="Arial" w:hAnsi="Arial" w:cs="Arial"/>
          <w:sz w:val="24"/>
          <w:szCs w:val="24"/>
          <w:lang w:val="sr-Cyrl-BA"/>
        </w:rPr>
        <w:t xml:space="preserve">ставно - </w:t>
      </w:r>
      <w:r w:rsidR="003F2CA3" w:rsidRPr="00570785">
        <w:rPr>
          <w:rFonts w:ascii="Arial" w:hAnsi="Arial" w:cs="Arial"/>
          <w:sz w:val="24"/>
          <w:szCs w:val="24"/>
        </w:rPr>
        <w:t>на</w:t>
      </w:r>
      <w:r w:rsidR="0044200B" w:rsidRPr="00570785">
        <w:rPr>
          <w:rFonts w:ascii="Arial" w:hAnsi="Arial" w:cs="Arial"/>
          <w:sz w:val="24"/>
          <w:szCs w:val="24"/>
          <w:lang w:val="sr-Cyrl-BA"/>
        </w:rPr>
        <w:t>учном</w:t>
      </w:r>
      <w:r w:rsidR="003F2CA3" w:rsidRPr="00570785">
        <w:rPr>
          <w:rFonts w:ascii="Arial" w:hAnsi="Arial" w:cs="Arial"/>
          <w:sz w:val="24"/>
          <w:szCs w:val="24"/>
        </w:rPr>
        <w:t xml:space="preserve"> вијећу Машинског факултета Универзитета у Источном Сарајеву</w:t>
      </w:r>
      <w:r w:rsidR="00B8312D" w:rsidRPr="00570785">
        <w:rPr>
          <w:rFonts w:ascii="Arial" w:hAnsi="Arial" w:cs="Arial"/>
          <w:sz w:val="24"/>
          <w:szCs w:val="24"/>
          <w:lang w:val="sr-Cyrl-BA"/>
        </w:rPr>
        <w:t xml:space="preserve">, </w:t>
      </w:r>
      <w:r w:rsidR="003F2CA3" w:rsidRPr="00570785">
        <w:rPr>
          <w:rFonts w:ascii="Arial" w:hAnsi="Arial" w:cs="Arial"/>
          <w:sz w:val="24"/>
          <w:szCs w:val="24"/>
        </w:rPr>
        <w:t>да поднијети магистарски рад, кандидата</w:t>
      </w:r>
      <w:r w:rsidR="0044200B" w:rsidRPr="00570785">
        <w:rPr>
          <w:rFonts w:ascii="Arial" w:hAnsi="Arial" w:cs="Arial"/>
          <w:sz w:val="24"/>
          <w:szCs w:val="24"/>
          <w:lang w:val="sr-Cyrl-BA"/>
        </w:rPr>
        <w:t xml:space="preserve"> </w:t>
      </w:r>
      <w:r w:rsidR="003F2CA3" w:rsidRPr="00570785">
        <w:rPr>
          <w:rFonts w:ascii="Arial" w:hAnsi="Arial" w:cs="Arial"/>
          <w:b/>
          <w:bCs/>
          <w:sz w:val="24"/>
          <w:szCs w:val="24"/>
        </w:rPr>
        <w:t>Сав</w:t>
      </w:r>
      <w:r w:rsidR="0044200B" w:rsidRPr="00570785">
        <w:rPr>
          <w:rFonts w:ascii="Arial" w:hAnsi="Arial" w:cs="Arial"/>
          <w:b/>
          <w:bCs/>
          <w:sz w:val="24"/>
          <w:szCs w:val="24"/>
          <w:lang w:val="sr-Cyrl-BA"/>
        </w:rPr>
        <w:t>е</w:t>
      </w:r>
      <w:r w:rsidR="003F2CA3" w:rsidRPr="00570785">
        <w:rPr>
          <w:rFonts w:ascii="Arial" w:hAnsi="Arial" w:cs="Arial"/>
          <w:b/>
          <w:bCs/>
          <w:sz w:val="24"/>
          <w:szCs w:val="24"/>
        </w:rPr>
        <w:t xml:space="preserve"> Шеховац</w:t>
      </w:r>
      <w:r w:rsidR="0044200B" w:rsidRPr="00570785">
        <w:rPr>
          <w:rFonts w:ascii="Arial" w:hAnsi="Arial" w:cs="Arial"/>
          <w:b/>
          <w:bCs/>
          <w:sz w:val="24"/>
          <w:szCs w:val="24"/>
          <w:lang w:val="sr-Cyrl-BA"/>
        </w:rPr>
        <w:t>а</w:t>
      </w:r>
      <w:r w:rsidR="003F2CA3" w:rsidRPr="00570785">
        <w:rPr>
          <w:rFonts w:ascii="Arial" w:hAnsi="Arial" w:cs="Arial"/>
          <w:b/>
          <w:bCs/>
          <w:sz w:val="24"/>
          <w:szCs w:val="24"/>
        </w:rPr>
        <w:t>, дипл.инж.маш</w:t>
      </w:r>
      <w:r w:rsidR="0044200B" w:rsidRPr="00570785">
        <w:rPr>
          <w:rFonts w:ascii="Arial" w:hAnsi="Arial" w:cs="Arial"/>
          <w:b/>
          <w:bCs/>
          <w:sz w:val="24"/>
          <w:szCs w:val="24"/>
          <w:lang w:val="sr-Cyrl-BA"/>
        </w:rPr>
        <w:t xml:space="preserve">, </w:t>
      </w:r>
      <w:r w:rsidR="003F2CA3" w:rsidRPr="00570785">
        <w:rPr>
          <w:rFonts w:ascii="Arial" w:hAnsi="Arial" w:cs="Arial"/>
          <w:sz w:val="24"/>
          <w:szCs w:val="24"/>
        </w:rPr>
        <w:t>под насловом</w:t>
      </w:r>
      <w:r w:rsidR="0044200B" w:rsidRPr="00570785">
        <w:rPr>
          <w:rFonts w:ascii="Arial" w:hAnsi="Arial" w:cs="Arial"/>
          <w:sz w:val="24"/>
          <w:szCs w:val="24"/>
          <w:lang w:val="sr-Cyrl-BA"/>
        </w:rPr>
        <w:t>:</w:t>
      </w:r>
    </w:p>
    <w:p w:rsidR="003F2CA3" w:rsidRPr="00570785" w:rsidRDefault="003F2CA3" w:rsidP="003D6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00B" w:rsidRPr="00570785" w:rsidRDefault="0044200B" w:rsidP="0044200B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570785">
        <w:rPr>
          <w:rFonts w:ascii="Arial" w:hAnsi="Arial" w:cs="Arial"/>
          <w:b/>
          <w:sz w:val="24"/>
          <w:szCs w:val="24"/>
          <w:lang w:val="sl-SI"/>
        </w:rPr>
        <w:t>"</w:t>
      </w:r>
      <w:r w:rsidRPr="00570785">
        <w:rPr>
          <w:rFonts w:ascii="Arial" w:hAnsi="Arial" w:cs="Arial"/>
          <w:b/>
          <w:bCs/>
          <w:sz w:val="24"/>
          <w:szCs w:val="24"/>
          <w:lang w:val="sr-Cyrl-CS"/>
        </w:rPr>
        <w:t>МОДЕЛ ЕФИКАСНОГ УЧЕЊА У ПОГЛЕДУ ОДРЖИВОГ РАЗВОЈА ЛОКАЛНИХ ЗАЈЕДНИЦА СА АСПЕКТА КОРИШЋЕЊА ОБНОВЉИВИХ ИЗВОРА ЕНЕРГИЈЕ</w:t>
      </w:r>
      <w:r w:rsidRPr="00570785">
        <w:rPr>
          <w:rFonts w:ascii="Arial" w:hAnsi="Arial" w:cs="Arial"/>
          <w:b/>
          <w:sz w:val="24"/>
          <w:szCs w:val="24"/>
          <w:lang w:val="sl-SI"/>
        </w:rPr>
        <w:t>"</w:t>
      </w:r>
    </w:p>
    <w:p w:rsidR="003F2CA3" w:rsidRPr="00570785" w:rsidRDefault="003F2CA3" w:rsidP="003D66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85">
        <w:rPr>
          <w:rFonts w:ascii="Arial" w:hAnsi="Arial" w:cs="Arial"/>
          <w:sz w:val="24"/>
          <w:szCs w:val="24"/>
        </w:rPr>
        <w:t>прихвати,</w:t>
      </w:r>
      <w:r w:rsidR="004F6C0C" w:rsidRPr="00570785">
        <w:rPr>
          <w:rFonts w:ascii="Arial" w:hAnsi="Arial" w:cs="Arial"/>
          <w:sz w:val="24"/>
          <w:szCs w:val="24"/>
          <w:lang w:val="sr-Cyrl-BA"/>
        </w:rPr>
        <w:t xml:space="preserve"> те</w:t>
      </w:r>
      <w:r w:rsidRPr="00570785">
        <w:rPr>
          <w:rFonts w:ascii="Arial" w:hAnsi="Arial" w:cs="Arial"/>
          <w:sz w:val="24"/>
          <w:szCs w:val="24"/>
        </w:rPr>
        <w:t xml:space="preserve"> да се магистарски рад са овим Извјештајем стави на увид јавности у периоду од 30 дана и да се </w:t>
      </w:r>
      <w:r w:rsidR="004F6C0C" w:rsidRPr="00570785">
        <w:rPr>
          <w:rFonts w:ascii="Arial" w:hAnsi="Arial" w:cs="Arial"/>
          <w:sz w:val="24"/>
          <w:szCs w:val="24"/>
          <w:lang w:val="sr-Cyrl-BA"/>
        </w:rPr>
        <w:t>одобри, односно закаже</w:t>
      </w:r>
      <w:r w:rsidRPr="00570785">
        <w:rPr>
          <w:rFonts w:ascii="Arial" w:hAnsi="Arial" w:cs="Arial"/>
          <w:sz w:val="24"/>
          <w:szCs w:val="24"/>
        </w:rPr>
        <w:t xml:space="preserve"> јавна одбрана пред Комисијом у истом саставу.</w:t>
      </w:r>
    </w:p>
    <w:p w:rsidR="004F6C0C" w:rsidRPr="00570785" w:rsidRDefault="004F6C0C" w:rsidP="003D6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214FE6" w:rsidRPr="00570785" w:rsidRDefault="0044528C" w:rsidP="003D6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  <w:r w:rsidRPr="00570785">
        <w:rPr>
          <w:rFonts w:ascii="Arial" w:hAnsi="Arial" w:cs="Arial"/>
          <w:sz w:val="24"/>
          <w:szCs w:val="24"/>
        </w:rPr>
        <w:t>Источно Сарајево,</w:t>
      </w:r>
      <w:r w:rsidR="004F6C0C" w:rsidRPr="00570785">
        <w:rPr>
          <w:rFonts w:ascii="Arial" w:hAnsi="Arial" w:cs="Arial"/>
          <w:sz w:val="24"/>
          <w:szCs w:val="24"/>
          <w:lang w:val="sr-Cyrl-BA"/>
        </w:rPr>
        <w:t xml:space="preserve"> 30.01.2015. </w:t>
      </w:r>
      <w:r w:rsidRPr="00570785">
        <w:rPr>
          <w:rFonts w:ascii="Arial" w:hAnsi="Arial" w:cs="Arial"/>
          <w:sz w:val="24"/>
          <w:szCs w:val="24"/>
        </w:rPr>
        <w:t>год.</w:t>
      </w:r>
    </w:p>
    <w:p w:rsidR="000243F8" w:rsidRPr="00570785" w:rsidRDefault="000243F8" w:rsidP="003D6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</w:p>
    <w:p w:rsidR="000243F8" w:rsidRPr="00570785" w:rsidRDefault="000243F8" w:rsidP="003D6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5558"/>
      </w:tblGrid>
      <w:tr w:rsidR="00F812B7" w:rsidRPr="00570785" w:rsidTr="00F812B7">
        <w:tc>
          <w:tcPr>
            <w:tcW w:w="3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812B7" w:rsidRPr="00570785" w:rsidRDefault="00F812B7" w:rsidP="003D6608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5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812B7" w:rsidRPr="00570785" w:rsidRDefault="00F812B7" w:rsidP="00500AF2">
            <w:pPr>
              <w:shd w:val="clear" w:color="auto" w:fill="FF9797"/>
              <w:jc w:val="center"/>
              <w:rPr>
                <w:sz w:val="24"/>
                <w:szCs w:val="24"/>
                <w:lang w:val="sr-Cyrl-CS"/>
              </w:rPr>
            </w:pPr>
            <w:r w:rsidRPr="00570785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ЧЛАНОВИ КОМИСИЈЕ</w:t>
            </w:r>
          </w:p>
        </w:tc>
      </w:tr>
      <w:tr w:rsidR="00F812B7" w:rsidRPr="00570785" w:rsidTr="00F812B7">
        <w:tc>
          <w:tcPr>
            <w:tcW w:w="3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812B7" w:rsidRPr="00570785" w:rsidRDefault="00F812B7" w:rsidP="003D660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57078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555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F812B7" w:rsidRPr="00570785" w:rsidRDefault="00F812B7" w:rsidP="003D6608">
            <w:pPr>
              <w:jc w:val="both"/>
              <w:rPr>
                <w:sz w:val="24"/>
                <w:szCs w:val="24"/>
                <w:lang w:val="sr-Cyrl-BA"/>
              </w:rPr>
            </w:pPr>
            <w:r w:rsidRPr="00570785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Др Небојша РАДИЋ,</w:t>
            </w:r>
            <w:r w:rsidRPr="00570785">
              <w:rPr>
                <w:rFonts w:ascii="Arial" w:hAnsi="Arial" w:cs="Arial"/>
                <w:bCs/>
                <w:sz w:val="24"/>
                <w:szCs w:val="24"/>
                <w:lang w:val="sr-Cyrl-BA"/>
              </w:rPr>
              <w:t xml:space="preserve"> ванр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. проф., Универзитет у Источном Сарајеву, Машински факултет Источно Сарајево, у.н.о.: Примјењена механика</w:t>
            </w:r>
            <w:r w:rsidRPr="00570785">
              <w:rPr>
                <w:rFonts w:ascii="Arial" w:hAnsi="Arial" w:cs="Arial"/>
                <w:sz w:val="24"/>
                <w:szCs w:val="24"/>
                <w:lang w:val="sr-Cyrl-BA"/>
              </w:rPr>
              <w:t xml:space="preserve">, </w:t>
            </w:r>
            <w:r w:rsidRPr="0057078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предсједник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;</w:t>
            </w:r>
          </w:p>
          <w:p w:rsidR="00F812B7" w:rsidRPr="00570785" w:rsidRDefault="00F812B7" w:rsidP="003D6608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  <w:tr w:rsidR="00F812B7" w:rsidRPr="00570785" w:rsidTr="00F812B7">
        <w:tc>
          <w:tcPr>
            <w:tcW w:w="3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812B7" w:rsidRPr="00570785" w:rsidRDefault="00F812B7" w:rsidP="003D660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F812B7" w:rsidRPr="00570785" w:rsidRDefault="00F812B7" w:rsidP="003D660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57078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F812B7" w:rsidRPr="00570785" w:rsidRDefault="00F812B7" w:rsidP="003D66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BA"/>
              </w:rPr>
            </w:pPr>
          </w:p>
          <w:p w:rsidR="00F812B7" w:rsidRPr="00570785" w:rsidRDefault="00F812B7" w:rsidP="003D6608">
            <w:pPr>
              <w:jc w:val="both"/>
              <w:rPr>
                <w:sz w:val="24"/>
                <w:szCs w:val="24"/>
                <w:lang w:val="sr-Cyrl-BA"/>
              </w:rPr>
            </w:pPr>
            <w:r w:rsidRPr="00570785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Др Владо МЕДАКОВИЋ,</w:t>
            </w:r>
            <w:r w:rsidRPr="00570785">
              <w:rPr>
                <w:rFonts w:ascii="Arial" w:hAnsi="Arial" w:cs="Arial"/>
                <w:bCs/>
                <w:sz w:val="24"/>
                <w:szCs w:val="24"/>
                <w:lang w:val="sr-Cyrl-BA"/>
              </w:rPr>
              <w:t xml:space="preserve"> доцент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, Универзитет у Источном Сарајеву, Машински факултет Источно Сарајево, у.н.о.: Машинство</w:t>
            </w:r>
            <w:r w:rsidRPr="00570785">
              <w:rPr>
                <w:rFonts w:ascii="Arial" w:hAnsi="Arial" w:cs="Arial"/>
                <w:sz w:val="24"/>
                <w:szCs w:val="24"/>
                <w:lang w:val="sr-Cyrl-BA"/>
              </w:rPr>
              <w:t xml:space="preserve">, </w:t>
            </w:r>
            <w:r w:rsidRPr="0057078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ментор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;</w:t>
            </w:r>
          </w:p>
          <w:p w:rsidR="00F812B7" w:rsidRPr="00570785" w:rsidRDefault="00F812B7" w:rsidP="003D6608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  <w:tr w:rsidR="00F812B7" w:rsidRPr="00570785" w:rsidTr="00F812B7">
        <w:tc>
          <w:tcPr>
            <w:tcW w:w="3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812B7" w:rsidRPr="00570785" w:rsidRDefault="00F812B7" w:rsidP="003D660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F812B7" w:rsidRPr="00570785" w:rsidRDefault="00F812B7" w:rsidP="003D660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570785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</w:t>
            </w:r>
            <w:r w:rsidRPr="0057078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F812B7" w:rsidRPr="00570785" w:rsidRDefault="00F812B7" w:rsidP="003D660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</w:pPr>
          </w:p>
          <w:p w:rsidR="00F812B7" w:rsidRPr="00570785" w:rsidRDefault="00F812B7" w:rsidP="003D6608">
            <w:pPr>
              <w:jc w:val="both"/>
              <w:rPr>
                <w:sz w:val="24"/>
                <w:szCs w:val="24"/>
                <w:lang w:val="sr-Cyrl-BA"/>
              </w:rPr>
            </w:pPr>
            <w:r w:rsidRPr="00570785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Др Милован ЛАЗАРЕВИЋ,</w:t>
            </w:r>
            <w:r w:rsidRPr="00570785">
              <w:rPr>
                <w:rFonts w:ascii="Arial" w:hAnsi="Arial" w:cs="Arial"/>
                <w:bCs/>
                <w:sz w:val="24"/>
                <w:szCs w:val="24"/>
                <w:lang w:val="sr-Cyrl-BA"/>
              </w:rPr>
              <w:t xml:space="preserve"> доцент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 xml:space="preserve">, Универзитет у </w:t>
            </w:r>
            <w:r w:rsidR="00821B8A" w:rsidRPr="00570785">
              <w:rPr>
                <w:rFonts w:ascii="Arial" w:hAnsi="Arial" w:cs="Arial"/>
                <w:sz w:val="24"/>
                <w:szCs w:val="24"/>
                <w:lang w:val="sr-Cyrl-CS"/>
              </w:rPr>
              <w:t>Новом Саду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 xml:space="preserve">, </w:t>
            </w:r>
            <w:r w:rsidR="00821B8A" w:rsidRPr="00570785">
              <w:rPr>
                <w:rFonts w:ascii="Arial" w:hAnsi="Arial" w:cs="Arial"/>
                <w:sz w:val="24"/>
                <w:szCs w:val="24"/>
                <w:lang w:val="sr-Cyrl-CS"/>
              </w:rPr>
              <w:t>Факултет техничких наука Нови Сад,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 xml:space="preserve"> у.н.о.: Пр</w:t>
            </w:r>
            <w:r w:rsidR="00821B8A" w:rsidRPr="00570785">
              <w:rPr>
                <w:rFonts w:ascii="Arial" w:hAnsi="Arial" w:cs="Arial"/>
                <w:sz w:val="24"/>
                <w:szCs w:val="24"/>
                <w:lang w:val="sr-Cyrl-CS"/>
              </w:rPr>
              <w:t>оизводни системи, организација и менаџмент</w:t>
            </w:r>
            <w:r w:rsidRPr="00570785">
              <w:rPr>
                <w:rFonts w:ascii="Arial" w:hAnsi="Arial" w:cs="Arial"/>
                <w:sz w:val="24"/>
                <w:szCs w:val="24"/>
                <w:lang w:val="sr-Cyrl-BA"/>
              </w:rPr>
              <w:t xml:space="preserve">, </w:t>
            </w:r>
            <w:r w:rsidR="00821B8A" w:rsidRPr="00570785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члан</w:t>
            </w:r>
            <w:r w:rsidRPr="00570785">
              <w:rPr>
                <w:rFonts w:ascii="Arial" w:hAnsi="Arial" w:cs="Arial"/>
                <w:sz w:val="24"/>
                <w:szCs w:val="24"/>
                <w:lang w:val="sr-Cyrl-CS"/>
              </w:rPr>
              <w:t>;</w:t>
            </w:r>
          </w:p>
          <w:p w:rsidR="00F812B7" w:rsidRPr="00570785" w:rsidRDefault="00F812B7" w:rsidP="003D6608">
            <w:pPr>
              <w:jc w:val="both"/>
              <w:rPr>
                <w:sz w:val="24"/>
                <w:szCs w:val="24"/>
                <w:lang w:val="sr-Cyrl-BA"/>
              </w:rPr>
            </w:pPr>
          </w:p>
        </w:tc>
      </w:tr>
    </w:tbl>
    <w:p w:rsidR="00F812B7" w:rsidRDefault="00F812B7" w:rsidP="00753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812B7" w:rsidSect="009E31DF">
      <w:footerReference w:type="default" r:id="rId8"/>
      <w:pgSz w:w="11900" w:h="16838"/>
      <w:pgMar w:top="1397" w:right="1120" w:bottom="1440" w:left="1700" w:header="720" w:footer="720" w:gutter="0"/>
      <w:pgNumType w:start="0"/>
      <w:cols w:space="720" w:equalWidth="0">
        <w:col w:w="908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99" w:rsidRDefault="00E14E99" w:rsidP="009E31DF">
      <w:pPr>
        <w:spacing w:after="0" w:line="240" w:lineRule="auto"/>
      </w:pPr>
      <w:r>
        <w:separator/>
      </w:r>
    </w:p>
  </w:endnote>
  <w:endnote w:type="continuationSeparator" w:id="0">
    <w:p w:rsidR="00E14E99" w:rsidRDefault="00E14E99" w:rsidP="009E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1981"/>
      <w:docPartObj>
        <w:docPartGallery w:val="Page Numbers (Bottom of Page)"/>
        <w:docPartUnique/>
      </w:docPartObj>
    </w:sdtPr>
    <w:sdtEndPr>
      <w:rPr>
        <w:rFonts w:ascii="Arial" w:hAnsi="Arial" w:cs="Arial"/>
        <w:b/>
        <w:i/>
      </w:rPr>
    </w:sdtEndPr>
    <w:sdtContent>
      <w:p w:rsidR="00EA4D2F" w:rsidRPr="009E31DF" w:rsidRDefault="0043291D">
        <w:pPr>
          <w:pStyle w:val="Footer"/>
          <w:jc w:val="right"/>
          <w:rPr>
            <w:rFonts w:ascii="Arial" w:hAnsi="Arial" w:cs="Arial"/>
            <w:b/>
            <w:i/>
          </w:rPr>
        </w:pPr>
        <w:r w:rsidRPr="009E31DF">
          <w:rPr>
            <w:rFonts w:ascii="Arial" w:hAnsi="Arial" w:cs="Arial"/>
            <w:b/>
            <w:i/>
          </w:rPr>
          <w:fldChar w:fldCharType="begin"/>
        </w:r>
        <w:r w:rsidR="00EA4D2F" w:rsidRPr="009E31DF">
          <w:rPr>
            <w:rFonts w:ascii="Arial" w:hAnsi="Arial" w:cs="Arial"/>
            <w:b/>
            <w:i/>
          </w:rPr>
          <w:instrText xml:space="preserve"> PAGE   \* MERGEFORMAT </w:instrText>
        </w:r>
        <w:r w:rsidRPr="009E31DF">
          <w:rPr>
            <w:rFonts w:ascii="Arial" w:hAnsi="Arial" w:cs="Arial"/>
            <w:b/>
            <w:i/>
          </w:rPr>
          <w:fldChar w:fldCharType="separate"/>
        </w:r>
        <w:r w:rsidR="00E700B3">
          <w:rPr>
            <w:rFonts w:ascii="Arial" w:hAnsi="Arial" w:cs="Arial"/>
            <w:b/>
            <w:i/>
            <w:noProof/>
          </w:rPr>
          <w:t>1</w:t>
        </w:r>
        <w:r w:rsidRPr="009E31DF">
          <w:rPr>
            <w:rFonts w:ascii="Arial" w:hAnsi="Arial" w:cs="Arial"/>
            <w:b/>
            <w:i/>
          </w:rPr>
          <w:fldChar w:fldCharType="end"/>
        </w:r>
        <w:r w:rsidR="00EA4D2F" w:rsidRPr="009E31DF">
          <w:rPr>
            <w:rFonts w:ascii="Arial" w:hAnsi="Arial" w:cs="Arial"/>
            <w:b/>
            <w:i/>
            <w:lang w:val="sr-Cyrl-BA"/>
          </w:rPr>
          <w:t>.</w:t>
        </w:r>
      </w:p>
    </w:sdtContent>
  </w:sdt>
  <w:p w:rsidR="00EA4D2F" w:rsidRDefault="00EA4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99" w:rsidRDefault="00E14E99" w:rsidP="009E31DF">
      <w:pPr>
        <w:spacing w:after="0" w:line="240" w:lineRule="auto"/>
      </w:pPr>
      <w:r>
        <w:separator/>
      </w:r>
    </w:p>
  </w:footnote>
  <w:footnote w:type="continuationSeparator" w:id="0">
    <w:p w:rsidR="00E14E99" w:rsidRDefault="00E14E99" w:rsidP="009E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003F95"/>
    <w:multiLevelType w:val="hybridMultilevel"/>
    <w:tmpl w:val="00864FE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1D18AF"/>
    <w:multiLevelType w:val="hybridMultilevel"/>
    <w:tmpl w:val="6416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5393"/>
    <w:multiLevelType w:val="multilevel"/>
    <w:tmpl w:val="008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9615771"/>
    <w:multiLevelType w:val="hybridMultilevel"/>
    <w:tmpl w:val="48729E6E"/>
    <w:lvl w:ilvl="0" w:tplc="5C92CA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54458"/>
    <w:multiLevelType w:val="hybridMultilevel"/>
    <w:tmpl w:val="DD98D0BE"/>
    <w:lvl w:ilvl="0" w:tplc="C1160F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AA6116"/>
    <w:multiLevelType w:val="multilevel"/>
    <w:tmpl w:val="8438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AC72AE8"/>
    <w:multiLevelType w:val="hybridMultilevel"/>
    <w:tmpl w:val="501E27D6"/>
    <w:lvl w:ilvl="0" w:tplc="8B663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90814"/>
    <w:multiLevelType w:val="hybridMultilevel"/>
    <w:tmpl w:val="1DEC4B30"/>
    <w:lvl w:ilvl="0" w:tplc="DF4616EA">
      <w:start w:val="1"/>
      <w:numFmt w:val="decimal"/>
      <w:lvlText w:val="%1."/>
      <w:lvlJc w:val="left"/>
      <w:pPr>
        <w:ind w:left="108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F143CE"/>
    <w:multiLevelType w:val="hybridMultilevel"/>
    <w:tmpl w:val="085A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428F8"/>
    <w:multiLevelType w:val="hybridMultilevel"/>
    <w:tmpl w:val="D26634D4"/>
    <w:lvl w:ilvl="0" w:tplc="040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ED3132D"/>
    <w:multiLevelType w:val="hybridMultilevel"/>
    <w:tmpl w:val="99AAB6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DF685C"/>
    <w:multiLevelType w:val="hybridMultilevel"/>
    <w:tmpl w:val="D6D4F98E"/>
    <w:lvl w:ilvl="0" w:tplc="43B4D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16471E"/>
    <w:multiLevelType w:val="hybridMultilevel"/>
    <w:tmpl w:val="2148512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66"/>
    <w:rsid w:val="000243F8"/>
    <w:rsid w:val="000626DB"/>
    <w:rsid w:val="00082000"/>
    <w:rsid w:val="000A4A66"/>
    <w:rsid w:val="000B74CF"/>
    <w:rsid w:val="000F02C4"/>
    <w:rsid w:val="001069AD"/>
    <w:rsid w:val="0011009A"/>
    <w:rsid w:val="00111712"/>
    <w:rsid w:val="00134433"/>
    <w:rsid w:val="00134507"/>
    <w:rsid w:val="00181F3E"/>
    <w:rsid w:val="001939CD"/>
    <w:rsid w:val="001B4C4C"/>
    <w:rsid w:val="00214FE6"/>
    <w:rsid w:val="00252D56"/>
    <w:rsid w:val="00254040"/>
    <w:rsid w:val="00290B5A"/>
    <w:rsid w:val="002D3930"/>
    <w:rsid w:val="00321000"/>
    <w:rsid w:val="0032213B"/>
    <w:rsid w:val="003234D9"/>
    <w:rsid w:val="00331B88"/>
    <w:rsid w:val="00340900"/>
    <w:rsid w:val="003424A6"/>
    <w:rsid w:val="00352541"/>
    <w:rsid w:val="003A521C"/>
    <w:rsid w:val="003D6608"/>
    <w:rsid w:val="003F2CA3"/>
    <w:rsid w:val="004055E4"/>
    <w:rsid w:val="00410604"/>
    <w:rsid w:val="004211C9"/>
    <w:rsid w:val="0043291D"/>
    <w:rsid w:val="0044200B"/>
    <w:rsid w:val="00442C81"/>
    <w:rsid w:val="0044528C"/>
    <w:rsid w:val="004802D9"/>
    <w:rsid w:val="00494982"/>
    <w:rsid w:val="004D3753"/>
    <w:rsid w:val="004F6C0C"/>
    <w:rsid w:val="004F7A8E"/>
    <w:rsid w:val="00500AF2"/>
    <w:rsid w:val="00537F92"/>
    <w:rsid w:val="00570785"/>
    <w:rsid w:val="005B704B"/>
    <w:rsid w:val="005B7AC1"/>
    <w:rsid w:val="005C005B"/>
    <w:rsid w:val="00632CDE"/>
    <w:rsid w:val="00642972"/>
    <w:rsid w:val="006429E7"/>
    <w:rsid w:val="006B5514"/>
    <w:rsid w:val="006C1B2F"/>
    <w:rsid w:val="006F1284"/>
    <w:rsid w:val="006F1D1C"/>
    <w:rsid w:val="006F3EB3"/>
    <w:rsid w:val="00753196"/>
    <w:rsid w:val="007B6DF9"/>
    <w:rsid w:val="00821B8A"/>
    <w:rsid w:val="008C789B"/>
    <w:rsid w:val="008D4449"/>
    <w:rsid w:val="00934574"/>
    <w:rsid w:val="00956076"/>
    <w:rsid w:val="0096135C"/>
    <w:rsid w:val="00996A83"/>
    <w:rsid w:val="009E31DF"/>
    <w:rsid w:val="00A411C1"/>
    <w:rsid w:val="00A47FDE"/>
    <w:rsid w:val="00A954DA"/>
    <w:rsid w:val="00AB15A6"/>
    <w:rsid w:val="00AB4005"/>
    <w:rsid w:val="00AC05B5"/>
    <w:rsid w:val="00B11616"/>
    <w:rsid w:val="00B14578"/>
    <w:rsid w:val="00B253F3"/>
    <w:rsid w:val="00B8312D"/>
    <w:rsid w:val="00BB3D41"/>
    <w:rsid w:val="00BB6D03"/>
    <w:rsid w:val="00BF4500"/>
    <w:rsid w:val="00C0145C"/>
    <w:rsid w:val="00C136F7"/>
    <w:rsid w:val="00C50821"/>
    <w:rsid w:val="00CB3402"/>
    <w:rsid w:val="00D301E5"/>
    <w:rsid w:val="00D45624"/>
    <w:rsid w:val="00D600C0"/>
    <w:rsid w:val="00D60C35"/>
    <w:rsid w:val="00D74D87"/>
    <w:rsid w:val="00DD0EB8"/>
    <w:rsid w:val="00E14E99"/>
    <w:rsid w:val="00E700B3"/>
    <w:rsid w:val="00E73838"/>
    <w:rsid w:val="00E93F14"/>
    <w:rsid w:val="00E96C82"/>
    <w:rsid w:val="00EA4D2F"/>
    <w:rsid w:val="00EC2FC2"/>
    <w:rsid w:val="00EE6164"/>
    <w:rsid w:val="00F3119D"/>
    <w:rsid w:val="00F812B7"/>
    <w:rsid w:val="00FC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82"/>
    <w:pPr>
      <w:ind w:left="720"/>
      <w:contextualSpacing/>
    </w:pPr>
  </w:style>
  <w:style w:type="character" w:styleId="Hyperlink">
    <w:name w:val="Hyperlink"/>
    <w:basedOn w:val="DefaultParagraphFont"/>
    <w:rsid w:val="00821B8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0243F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43F8"/>
    <w:rPr>
      <w:rFonts w:ascii="Times New Roman" w:eastAsia="Times New Roman" w:hAnsi="Times New Roman" w:cs="Times New Roman"/>
      <w:sz w:val="24"/>
      <w:szCs w:val="24"/>
      <w:lang w:val="sl-SI" w:eastAsia="en-US"/>
    </w:rPr>
  </w:style>
  <w:style w:type="paragraph" w:customStyle="1" w:styleId="normal1">
    <w:name w:val="normal 1"/>
    <w:basedOn w:val="Normal"/>
    <w:next w:val="Normal"/>
    <w:link w:val="normal1Char"/>
    <w:rsid w:val="000243F8"/>
    <w:pPr>
      <w:spacing w:before="120" w:after="120" w:line="240" w:lineRule="auto"/>
      <w:ind w:left="285"/>
    </w:pPr>
    <w:rPr>
      <w:rFonts w:ascii="Times New Roman" w:eastAsia="Times New Roman" w:hAnsi="Times New Roman" w:cs="Times New Roman"/>
      <w:lang w:val="sr-Cyrl-CS"/>
    </w:rPr>
  </w:style>
  <w:style w:type="character" w:customStyle="1" w:styleId="normal1Char">
    <w:name w:val="normal 1 Char"/>
    <w:basedOn w:val="DefaultParagraphFont"/>
    <w:link w:val="normal1"/>
    <w:rsid w:val="000243F8"/>
    <w:rPr>
      <w:rFonts w:ascii="Times New Roman" w:eastAsia="Times New Roman" w:hAnsi="Times New Roman" w:cs="Times New Roman"/>
      <w:lang w:val="sr-Cyrl-CS" w:eastAsia="en-US"/>
    </w:rPr>
  </w:style>
  <w:style w:type="paragraph" w:customStyle="1" w:styleId="Default">
    <w:name w:val="Default"/>
    <w:rsid w:val="003F2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525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525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3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DF"/>
  </w:style>
  <w:style w:type="paragraph" w:styleId="BalloonText">
    <w:name w:val="Balloon Text"/>
    <w:basedOn w:val="Normal"/>
    <w:link w:val="BalloonTextChar"/>
    <w:uiPriority w:val="99"/>
    <w:semiHidden/>
    <w:unhideWhenUsed/>
    <w:rsid w:val="0063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82"/>
    <w:pPr>
      <w:ind w:left="720"/>
      <w:contextualSpacing/>
    </w:pPr>
  </w:style>
  <w:style w:type="character" w:styleId="Hyperlink">
    <w:name w:val="Hyperlink"/>
    <w:basedOn w:val="DefaultParagraphFont"/>
    <w:rsid w:val="00821B8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0243F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43F8"/>
    <w:rPr>
      <w:rFonts w:ascii="Times New Roman" w:eastAsia="Times New Roman" w:hAnsi="Times New Roman" w:cs="Times New Roman"/>
      <w:sz w:val="24"/>
      <w:szCs w:val="24"/>
      <w:lang w:val="sl-SI" w:eastAsia="en-US"/>
    </w:rPr>
  </w:style>
  <w:style w:type="paragraph" w:customStyle="1" w:styleId="normal1">
    <w:name w:val="normal 1"/>
    <w:basedOn w:val="Normal"/>
    <w:next w:val="Normal"/>
    <w:link w:val="normal1Char"/>
    <w:rsid w:val="000243F8"/>
    <w:pPr>
      <w:spacing w:before="120" w:after="120" w:line="240" w:lineRule="auto"/>
      <w:ind w:left="285"/>
    </w:pPr>
    <w:rPr>
      <w:rFonts w:ascii="Times New Roman" w:eastAsia="Times New Roman" w:hAnsi="Times New Roman" w:cs="Times New Roman"/>
      <w:lang w:val="sr-Cyrl-CS"/>
    </w:rPr>
  </w:style>
  <w:style w:type="character" w:customStyle="1" w:styleId="normal1Char">
    <w:name w:val="normal 1 Char"/>
    <w:basedOn w:val="DefaultParagraphFont"/>
    <w:link w:val="normal1"/>
    <w:rsid w:val="000243F8"/>
    <w:rPr>
      <w:rFonts w:ascii="Times New Roman" w:eastAsia="Times New Roman" w:hAnsi="Times New Roman" w:cs="Times New Roman"/>
      <w:lang w:val="sr-Cyrl-CS" w:eastAsia="en-US"/>
    </w:rPr>
  </w:style>
  <w:style w:type="paragraph" w:customStyle="1" w:styleId="Default">
    <w:name w:val="Default"/>
    <w:rsid w:val="003F2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525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525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3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DF"/>
  </w:style>
  <w:style w:type="paragraph" w:styleId="BalloonText">
    <w:name w:val="Balloon Text"/>
    <w:basedOn w:val="Normal"/>
    <w:link w:val="BalloonTextChar"/>
    <w:uiPriority w:val="99"/>
    <w:semiHidden/>
    <w:unhideWhenUsed/>
    <w:rsid w:val="0063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PC106</cp:lastModifiedBy>
  <cp:revision>2</cp:revision>
  <dcterms:created xsi:type="dcterms:W3CDTF">2015-02-24T09:21:00Z</dcterms:created>
  <dcterms:modified xsi:type="dcterms:W3CDTF">2015-02-24T09:21:00Z</dcterms:modified>
</cp:coreProperties>
</file>